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36A8" w:rsidRDefault="00E236A8" w:rsidP="002015F7">
      <w:pPr>
        <w:spacing w:line="480" w:lineRule="auto"/>
        <w:contextualSpacing/>
        <w:jc w:val="both"/>
        <w:rPr>
          <w:rFonts w:ascii="Times New Roman" w:hAnsi="Times New Roman" w:cs="Times New Roman"/>
          <w:color w:val="000000" w:themeColor="text1"/>
        </w:rPr>
      </w:pPr>
      <w:bookmarkStart w:id="0" w:name="_GoBack"/>
      <w:bookmarkEnd w:id="0"/>
    </w:p>
    <w:p w:rsidR="00E236A8" w:rsidRDefault="00E236A8" w:rsidP="002015F7">
      <w:pPr>
        <w:spacing w:line="480" w:lineRule="auto"/>
        <w:contextualSpacing/>
        <w:jc w:val="both"/>
        <w:rPr>
          <w:rFonts w:ascii="Times New Roman" w:hAnsi="Times New Roman" w:cs="Times New Roman"/>
          <w:color w:val="000000" w:themeColor="text1"/>
        </w:rPr>
      </w:pPr>
    </w:p>
    <w:p w:rsidR="00E236A8" w:rsidRDefault="00E236A8" w:rsidP="002015F7">
      <w:pPr>
        <w:spacing w:line="480" w:lineRule="auto"/>
        <w:contextualSpacing/>
        <w:jc w:val="both"/>
        <w:rPr>
          <w:rFonts w:ascii="Times New Roman" w:hAnsi="Times New Roman" w:cs="Times New Roman"/>
          <w:color w:val="000000" w:themeColor="text1"/>
        </w:rPr>
      </w:pPr>
    </w:p>
    <w:p w:rsidR="00E236A8" w:rsidRDefault="00E236A8" w:rsidP="002015F7">
      <w:pPr>
        <w:spacing w:line="480" w:lineRule="auto"/>
        <w:contextualSpacing/>
        <w:jc w:val="both"/>
        <w:rPr>
          <w:rFonts w:ascii="Times New Roman" w:hAnsi="Times New Roman" w:cs="Times New Roman"/>
          <w:color w:val="000000" w:themeColor="text1"/>
        </w:rPr>
      </w:pPr>
    </w:p>
    <w:p w:rsidR="00E236A8" w:rsidRDefault="00E236A8" w:rsidP="002015F7">
      <w:pPr>
        <w:spacing w:line="480" w:lineRule="auto"/>
        <w:contextualSpacing/>
        <w:jc w:val="both"/>
        <w:rPr>
          <w:rFonts w:ascii="Times New Roman" w:hAnsi="Times New Roman" w:cs="Times New Roman"/>
          <w:color w:val="000000" w:themeColor="text1"/>
        </w:rPr>
      </w:pPr>
    </w:p>
    <w:p w:rsidR="00E236A8" w:rsidRDefault="00E236A8" w:rsidP="002015F7">
      <w:pPr>
        <w:spacing w:line="480" w:lineRule="auto"/>
        <w:contextualSpacing/>
        <w:jc w:val="both"/>
        <w:rPr>
          <w:rFonts w:ascii="Times New Roman" w:hAnsi="Times New Roman" w:cs="Times New Roman"/>
          <w:color w:val="000000" w:themeColor="text1"/>
        </w:rPr>
      </w:pPr>
    </w:p>
    <w:p w:rsidR="00E236A8" w:rsidRDefault="00E236A8" w:rsidP="002015F7">
      <w:pPr>
        <w:spacing w:line="480" w:lineRule="auto"/>
        <w:contextualSpacing/>
        <w:jc w:val="both"/>
        <w:rPr>
          <w:rFonts w:ascii="Times New Roman" w:hAnsi="Times New Roman" w:cs="Times New Roman"/>
          <w:color w:val="000000" w:themeColor="text1"/>
        </w:rPr>
      </w:pPr>
    </w:p>
    <w:p w:rsidR="00E236A8" w:rsidRDefault="00E236A8" w:rsidP="002015F7">
      <w:pPr>
        <w:spacing w:line="480" w:lineRule="auto"/>
        <w:contextualSpacing/>
        <w:jc w:val="both"/>
        <w:rPr>
          <w:rFonts w:ascii="Times New Roman" w:hAnsi="Times New Roman" w:cs="Times New Roman"/>
          <w:color w:val="000000" w:themeColor="text1"/>
        </w:rPr>
      </w:pPr>
    </w:p>
    <w:p w:rsidR="00E236A8" w:rsidRDefault="00E236A8" w:rsidP="002015F7">
      <w:pPr>
        <w:spacing w:line="480" w:lineRule="auto"/>
        <w:contextualSpacing/>
        <w:jc w:val="both"/>
        <w:rPr>
          <w:rFonts w:ascii="Times New Roman" w:hAnsi="Times New Roman" w:cs="Times New Roman"/>
          <w:color w:val="000000" w:themeColor="text1"/>
        </w:rPr>
      </w:pPr>
    </w:p>
    <w:p w:rsidR="00E236A8" w:rsidRPr="004F70AE" w:rsidRDefault="00E236A8" w:rsidP="000D7150">
      <w:pPr>
        <w:spacing w:line="480" w:lineRule="auto"/>
        <w:contextualSpacing/>
        <w:jc w:val="center"/>
        <w:rPr>
          <w:rFonts w:ascii="Times New Roman" w:hAnsi="Times New Roman" w:cs="Times New Roman"/>
          <w:color w:val="000000" w:themeColor="text1"/>
        </w:rPr>
      </w:pPr>
      <w:r>
        <w:rPr>
          <w:rFonts w:ascii="Times New Roman" w:hAnsi="Times New Roman" w:cs="Times New Roman"/>
          <w:color w:val="000000" w:themeColor="text1"/>
        </w:rPr>
        <w:t xml:space="preserve">Virtual </w:t>
      </w:r>
      <w:r w:rsidR="00423CCC">
        <w:rPr>
          <w:rFonts w:ascii="Times New Roman" w:hAnsi="Times New Roman" w:cs="Times New Roman"/>
          <w:color w:val="000000" w:themeColor="text1"/>
        </w:rPr>
        <w:t>Teamwork</w:t>
      </w:r>
    </w:p>
    <w:p w:rsidR="00E236A8" w:rsidRPr="004F70AE" w:rsidRDefault="00BA0392" w:rsidP="000D7150">
      <w:pPr>
        <w:pStyle w:val="Header"/>
        <w:spacing w:line="480" w:lineRule="auto"/>
        <w:ind w:right="360"/>
        <w:contextualSpacing/>
        <w:jc w:val="center"/>
        <w:rPr>
          <w:rFonts w:ascii="Times New Roman" w:hAnsi="Times New Roman" w:cs="Times New Roman"/>
          <w:color w:val="000000" w:themeColor="text1"/>
        </w:rPr>
      </w:pPr>
      <w:r>
        <w:rPr>
          <w:rFonts w:ascii="Times New Roman" w:hAnsi="Times New Roman" w:cs="Times New Roman"/>
          <w:color w:val="000000" w:themeColor="text1"/>
        </w:rPr>
        <w:t xml:space="preserve">Group </w:t>
      </w:r>
      <w:r w:rsidR="00C67D88">
        <w:rPr>
          <w:rFonts w:ascii="Times New Roman" w:hAnsi="Times New Roman" w:cs="Times New Roman"/>
          <w:color w:val="000000" w:themeColor="text1"/>
        </w:rPr>
        <w:t>#</w:t>
      </w:r>
      <w:r>
        <w:rPr>
          <w:rFonts w:ascii="Times New Roman" w:hAnsi="Times New Roman" w:cs="Times New Roman"/>
          <w:color w:val="000000" w:themeColor="text1"/>
        </w:rPr>
        <w:t>4</w:t>
      </w:r>
      <w:r w:rsidR="00C67D88">
        <w:rPr>
          <w:rFonts w:ascii="Times New Roman" w:hAnsi="Times New Roman" w:cs="Times New Roman"/>
          <w:color w:val="000000" w:themeColor="text1"/>
        </w:rPr>
        <w:t xml:space="preserve"> </w:t>
      </w:r>
      <w:proofErr w:type="spellStart"/>
      <w:r w:rsidR="00C67D88">
        <w:rPr>
          <w:rFonts w:ascii="Times New Roman" w:hAnsi="Times New Roman" w:cs="Times New Roman"/>
          <w:color w:val="000000" w:themeColor="text1"/>
        </w:rPr>
        <w:t>Alichea</w:t>
      </w:r>
      <w:proofErr w:type="spellEnd"/>
      <w:r w:rsidR="00C67D88">
        <w:rPr>
          <w:rFonts w:ascii="Times New Roman" w:hAnsi="Times New Roman" w:cs="Times New Roman"/>
          <w:color w:val="000000" w:themeColor="text1"/>
        </w:rPr>
        <w:t xml:space="preserve"> Crawford, </w:t>
      </w:r>
      <w:proofErr w:type="spellStart"/>
      <w:r w:rsidR="00C67D88">
        <w:rPr>
          <w:rFonts w:ascii="Times New Roman" w:hAnsi="Times New Roman" w:cs="Times New Roman"/>
          <w:color w:val="000000" w:themeColor="text1"/>
        </w:rPr>
        <w:t>MaameYaa</w:t>
      </w:r>
      <w:proofErr w:type="spellEnd"/>
      <w:r w:rsidR="00C67D88">
        <w:rPr>
          <w:rFonts w:ascii="Times New Roman" w:hAnsi="Times New Roman" w:cs="Times New Roman"/>
          <w:color w:val="000000" w:themeColor="text1"/>
        </w:rPr>
        <w:t xml:space="preserve"> S. </w:t>
      </w:r>
      <w:proofErr w:type="spellStart"/>
      <w:r w:rsidR="00C67D88">
        <w:rPr>
          <w:rFonts w:ascii="Times New Roman" w:hAnsi="Times New Roman" w:cs="Times New Roman"/>
          <w:color w:val="000000" w:themeColor="text1"/>
        </w:rPr>
        <w:t>Danso</w:t>
      </w:r>
      <w:proofErr w:type="spellEnd"/>
      <w:r w:rsidR="00C67D88">
        <w:rPr>
          <w:rFonts w:ascii="Times New Roman" w:hAnsi="Times New Roman" w:cs="Times New Roman"/>
          <w:color w:val="000000" w:themeColor="text1"/>
        </w:rPr>
        <w:t xml:space="preserve">, </w:t>
      </w:r>
      <w:proofErr w:type="spellStart"/>
      <w:r w:rsidR="00C67D88">
        <w:rPr>
          <w:rFonts w:ascii="Times New Roman" w:hAnsi="Times New Roman" w:cs="Times New Roman"/>
          <w:color w:val="000000" w:themeColor="text1"/>
        </w:rPr>
        <w:t>Marizel</w:t>
      </w:r>
      <w:proofErr w:type="spellEnd"/>
      <w:r w:rsidR="00C67D88">
        <w:rPr>
          <w:rFonts w:ascii="Times New Roman" w:hAnsi="Times New Roman" w:cs="Times New Roman"/>
          <w:color w:val="000000" w:themeColor="text1"/>
        </w:rPr>
        <w:t xml:space="preserve"> </w:t>
      </w:r>
      <w:proofErr w:type="spellStart"/>
      <w:r w:rsidR="00C67D88">
        <w:rPr>
          <w:rFonts w:ascii="Times New Roman" w:hAnsi="Times New Roman" w:cs="Times New Roman"/>
          <w:color w:val="000000" w:themeColor="text1"/>
        </w:rPr>
        <w:t>Brewington</w:t>
      </w:r>
      <w:proofErr w:type="spellEnd"/>
      <w:r w:rsidR="00C67D88">
        <w:rPr>
          <w:rFonts w:ascii="Times New Roman" w:hAnsi="Times New Roman" w:cs="Times New Roman"/>
          <w:color w:val="000000" w:themeColor="text1"/>
        </w:rPr>
        <w:t>, and Trinity Austin</w:t>
      </w:r>
    </w:p>
    <w:p w:rsidR="00E236A8" w:rsidRPr="004F70AE" w:rsidRDefault="00E236A8" w:rsidP="000D7150">
      <w:pPr>
        <w:pStyle w:val="Header"/>
        <w:spacing w:line="480" w:lineRule="auto"/>
        <w:ind w:right="360"/>
        <w:contextualSpacing/>
        <w:jc w:val="center"/>
        <w:rPr>
          <w:rFonts w:ascii="Times New Roman" w:hAnsi="Times New Roman" w:cs="Times New Roman"/>
          <w:color w:val="000000" w:themeColor="text1"/>
        </w:rPr>
      </w:pPr>
      <w:r w:rsidRPr="004F70AE">
        <w:rPr>
          <w:rFonts w:ascii="Times New Roman" w:hAnsi="Times New Roman" w:cs="Times New Roman"/>
          <w:color w:val="000000" w:themeColor="text1"/>
        </w:rPr>
        <w:t>University of Maryland University College</w:t>
      </w:r>
    </w:p>
    <w:p w:rsidR="00E236A8" w:rsidRDefault="00E236A8" w:rsidP="002015F7">
      <w:pPr>
        <w:jc w:val="both"/>
      </w:pPr>
    </w:p>
    <w:p w:rsidR="00E236A8" w:rsidRPr="0024046C" w:rsidRDefault="00E236A8" w:rsidP="002015F7">
      <w:pPr>
        <w:jc w:val="both"/>
        <w:rPr>
          <w:rFonts w:ascii="Times New Roman" w:hAnsi="Times New Roman" w:cs="Times New Roman"/>
        </w:rPr>
      </w:pPr>
      <w:r w:rsidRPr="0024046C">
        <w:rPr>
          <w:rFonts w:ascii="Times New Roman" w:hAnsi="Times New Roman" w:cs="Times New Roman"/>
        </w:rPr>
        <w:br w:type="page"/>
      </w:r>
    </w:p>
    <w:p w:rsidR="003935CB" w:rsidRPr="0024046C" w:rsidRDefault="00E236A8" w:rsidP="00423CCC">
      <w:pPr>
        <w:jc w:val="center"/>
        <w:rPr>
          <w:rFonts w:ascii="Times New Roman" w:hAnsi="Times New Roman" w:cs="Times New Roman"/>
        </w:rPr>
      </w:pPr>
      <w:r w:rsidRPr="0024046C">
        <w:rPr>
          <w:rFonts w:ascii="Times New Roman" w:hAnsi="Times New Roman" w:cs="Times New Roman"/>
        </w:rPr>
        <w:lastRenderedPageBreak/>
        <w:t>Abstract</w:t>
      </w:r>
    </w:p>
    <w:p w:rsidR="00E236A8" w:rsidRPr="0024046C" w:rsidRDefault="00E236A8" w:rsidP="002015F7">
      <w:pPr>
        <w:jc w:val="both"/>
        <w:rPr>
          <w:rFonts w:ascii="Times New Roman" w:hAnsi="Times New Roman" w:cs="Times New Roman"/>
        </w:rPr>
      </w:pPr>
    </w:p>
    <w:p w:rsidR="00E236A8" w:rsidRPr="0024046C" w:rsidRDefault="00E236A8" w:rsidP="00423CCC">
      <w:pPr>
        <w:spacing w:line="480" w:lineRule="auto"/>
        <w:ind w:firstLine="720"/>
        <w:jc w:val="both"/>
        <w:rPr>
          <w:rFonts w:ascii="Times New Roman" w:hAnsi="Times New Roman" w:cs="Times New Roman"/>
        </w:rPr>
      </w:pPr>
      <w:r w:rsidRPr="0024046C">
        <w:rPr>
          <w:rFonts w:ascii="Times New Roman" w:hAnsi="Times New Roman" w:cs="Times New Roman"/>
        </w:rPr>
        <w:t xml:space="preserve">In this document we will discuss seven issues that follow under organizational theory and behavior concepts. By discussing these issues, we have used virtual teamwork in order to address them and how we are going to meet these goals. The seven issues are the impact of virtual interactions on team structure and the work, organizational/team culture (shared values and norms for behavior), diversity (including multicultural membership), differentiation of roles and functions and integration of the work, centralization versus decentralization of decision making, mechanistic versus organic design overall, and shared leadership. When we discuss the impact of virtual interaction on team structure and the work, we can understand that virtual teamwork leads to virtual interaction, and therefore, the members have virtual offices and virtual leadership. This type of work team involves individuals who are independent but are temporarily joined together to attain a particular goal, which requires a lot of specialization. This entails virtual interaction, and therefore, the members have virtual offices and virtual leadership (Systems Design 2009). Next, we will discuss organizational/team culture (shared values and norms for behavior). This section covers the ethics that help build an organizational culture. There are ethics that involve procedures, policies, and the culture of performing duties. Virtual teams do not have a firm team culture because team members are dispersed in terms of geography. They have a decentralized structural organization because they enjoy autonomy in their operations due to the fact that they make the majority of the decisions. </w:t>
      </w:r>
    </w:p>
    <w:p w:rsidR="0024046C" w:rsidRDefault="00E236A8" w:rsidP="002015F7">
      <w:pPr>
        <w:spacing w:line="480" w:lineRule="auto"/>
        <w:jc w:val="both"/>
        <w:rPr>
          <w:rFonts w:ascii="Times New Roman" w:hAnsi="Times New Roman" w:cs="Times New Roman"/>
        </w:rPr>
      </w:pPr>
      <w:r w:rsidRPr="0024046C">
        <w:rPr>
          <w:rFonts w:ascii="Times New Roman" w:hAnsi="Times New Roman" w:cs="Times New Roman"/>
        </w:rPr>
        <w:tab/>
      </w:r>
      <w:r w:rsidRPr="0024046C">
        <w:rPr>
          <w:rFonts w:ascii="Times New Roman" w:hAnsi="Times New Roman" w:cs="Times New Roman"/>
          <w:i/>
        </w:rPr>
        <w:t>Keywords:</w:t>
      </w:r>
      <w:r w:rsidRPr="0024046C">
        <w:rPr>
          <w:rFonts w:ascii="Times New Roman" w:hAnsi="Times New Roman" w:cs="Times New Roman"/>
        </w:rPr>
        <w:t xml:space="preserve"> virtual teamwork, organizational structure, diversity, multicultural membership, differentiation, centralization, decentralization, mechanistic, organic, shared leadership</w:t>
      </w:r>
    </w:p>
    <w:p w:rsidR="0024046C" w:rsidRDefault="0024046C" w:rsidP="002015F7">
      <w:pPr>
        <w:jc w:val="center"/>
        <w:rPr>
          <w:rFonts w:ascii="Times New Roman" w:hAnsi="Times New Roman" w:cs="Times New Roman"/>
          <w:b/>
        </w:rPr>
      </w:pPr>
      <w:r>
        <w:rPr>
          <w:rFonts w:ascii="Times New Roman" w:hAnsi="Times New Roman" w:cs="Times New Roman"/>
        </w:rPr>
        <w:br w:type="page"/>
      </w:r>
      <w:r w:rsidR="00E330D0" w:rsidRPr="004531F4">
        <w:rPr>
          <w:rFonts w:ascii="Times New Roman" w:hAnsi="Times New Roman" w:cs="Times New Roman"/>
          <w:b/>
        </w:rPr>
        <w:lastRenderedPageBreak/>
        <w:t>VIRTUAL TEAMWORK</w:t>
      </w:r>
    </w:p>
    <w:p w:rsidR="004531F4" w:rsidRPr="004531F4" w:rsidRDefault="004531F4" w:rsidP="002015F7">
      <w:pPr>
        <w:jc w:val="both"/>
        <w:rPr>
          <w:rFonts w:ascii="Times New Roman" w:hAnsi="Times New Roman" w:cs="Times New Roman"/>
          <w:b/>
        </w:rPr>
      </w:pPr>
    </w:p>
    <w:p w:rsidR="0024046C" w:rsidRDefault="0024046C" w:rsidP="002015F7">
      <w:pPr>
        <w:spacing w:line="480" w:lineRule="auto"/>
        <w:ind w:firstLine="720"/>
        <w:jc w:val="both"/>
        <w:rPr>
          <w:rFonts w:ascii="Times New Roman" w:hAnsi="Times New Roman" w:cs="Times New Roman"/>
        </w:rPr>
      </w:pPr>
      <w:r w:rsidRPr="00BC72F2">
        <w:rPr>
          <w:rFonts w:ascii="Times New Roman" w:hAnsi="Times New Roman" w:cs="Times New Roman"/>
        </w:rPr>
        <w:t xml:space="preserve">Virtual work teams involve individuals who are independent but are temporarily joined together to attain a particular goal, which requires a lot of specialization. Virtual teamwork entails virtual interaction, and therefore, the members have virtual offices and virtual leadership (Systems Design 2009). Virtual interaction results in a temporary team structure. </w:t>
      </w:r>
      <w:r w:rsidR="0079366A">
        <w:rPr>
          <w:rFonts w:ascii="Times New Roman" w:hAnsi="Times New Roman" w:cs="Times New Roman"/>
        </w:rPr>
        <w:t>This paper explores seven factors that affect virtual teamwork in any organization.</w:t>
      </w:r>
    </w:p>
    <w:p w:rsidR="005068C8" w:rsidRPr="004531F4" w:rsidRDefault="005068C8" w:rsidP="002015F7">
      <w:pPr>
        <w:tabs>
          <w:tab w:val="left" w:pos="2775"/>
        </w:tabs>
        <w:spacing w:line="480" w:lineRule="auto"/>
        <w:ind w:firstLine="720"/>
        <w:jc w:val="both"/>
        <w:rPr>
          <w:rFonts w:ascii="Times New Roman" w:hAnsi="Times New Roman" w:cs="Times New Roman"/>
          <w:b/>
        </w:rPr>
      </w:pPr>
      <w:r>
        <w:rPr>
          <w:rFonts w:ascii="Times New Roman" w:hAnsi="Times New Roman" w:cs="Times New Roman"/>
        </w:rPr>
        <w:tab/>
      </w:r>
      <w:r w:rsidRPr="004531F4">
        <w:rPr>
          <w:rFonts w:ascii="Times New Roman" w:hAnsi="Times New Roman" w:cs="Times New Roman"/>
          <w:b/>
        </w:rPr>
        <w:t xml:space="preserve">The Structure of the virtual Team </w:t>
      </w:r>
    </w:p>
    <w:p w:rsidR="0024046C" w:rsidRPr="00BC72F2" w:rsidRDefault="0024046C" w:rsidP="002015F7">
      <w:pPr>
        <w:spacing w:line="480" w:lineRule="auto"/>
        <w:ind w:firstLine="720"/>
        <w:jc w:val="both"/>
        <w:rPr>
          <w:rFonts w:ascii="Times New Roman" w:hAnsi="Times New Roman" w:cs="Times New Roman"/>
        </w:rPr>
      </w:pPr>
      <w:r w:rsidRPr="00BC72F2">
        <w:rPr>
          <w:rFonts w:ascii="Times New Roman" w:hAnsi="Times New Roman" w:cs="Times New Roman"/>
        </w:rPr>
        <w:t>The virtual interaction of team members contributes to a flatter organizational structure. The employees operate while they are more dispersed organizationally and geographically. There is, therefore, a lot of flexibility in flatter organizations (</w:t>
      </w:r>
      <w:r w:rsidR="004D6E8E" w:rsidRPr="00BC72F2">
        <w:rPr>
          <w:rFonts w:ascii="Times New Roman" w:hAnsi="Times New Roman" w:cs="Times New Roman"/>
        </w:rPr>
        <w:t>“</w:t>
      </w:r>
      <w:r w:rsidRPr="00BC72F2">
        <w:rPr>
          <w:rFonts w:ascii="Times New Roman" w:hAnsi="Times New Roman" w:cs="Times New Roman"/>
        </w:rPr>
        <w:t>Systems Design,</w:t>
      </w:r>
      <w:r w:rsidR="004D6E8E" w:rsidRPr="00BC72F2">
        <w:rPr>
          <w:rFonts w:ascii="Times New Roman" w:hAnsi="Times New Roman" w:cs="Times New Roman"/>
        </w:rPr>
        <w:t>”</w:t>
      </w:r>
      <w:r w:rsidRPr="00BC72F2">
        <w:rPr>
          <w:rFonts w:ascii="Times New Roman" w:hAnsi="Times New Roman" w:cs="Times New Roman"/>
        </w:rPr>
        <w:t xml:space="preserve"> 2009). Virtual team members only focus on their core responsibilities. Usually, members of virtual teams communicate over the phone and through computers. Therefore, </w:t>
      </w:r>
      <w:r w:rsidR="00110A84">
        <w:rPr>
          <w:rFonts w:ascii="Times New Roman" w:hAnsi="Times New Roman" w:cs="Times New Roman"/>
        </w:rPr>
        <w:t>Information Technology</w:t>
      </w:r>
      <w:r w:rsidRPr="00BC72F2">
        <w:rPr>
          <w:rFonts w:ascii="Times New Roman" w:hAnsi="Times New Roman" w:cs="Times New Roman"/>
        </w:rPr>
        <w:t xml:space="preserve"> is a fundamental requirement in virtual interaction. The combination of flatter structure approaches and IT advances brings about the distribution of work, teaming, and environment. Thus, there is a lot of increased productivity where virtual interaction counts. Contemporary business organizations engage members who work independently away from the organization (</w:t>
      </w:r>
      <w:r w:rsidR="004D6E8E" w:rsidRPr="00BC72F2">
        <w:rPr>
          <w:rFonts w:ascii="Times New Roman" w:hAnsi="Times New Roman" w:cs="Times New Roman"/>
        </w:rPr>
        <w:t>“</w:t>
      </w:r>
      <w:r w:rsidRPr="00BC72F2">
        <w:rPr>
          <w:rFonts w:ascii="Times New Roman" w:hAnsi="Times New Roman" w:cs="Times New Roman"/>
        </w:rPr>
        <w:t>Systems Design,</w:t>
      </w:r>
      <w:r w:rsidR="004D6E8E" w:rsidRPr="00BC72F2">
        <w:rPr>
          <w:rFonts w:ascii="Times New Roman" w:hAnsi="Times New Roman" w:cs="Times New Roman"/>
        </w:rPr>
        <w:t>”</w:t>
      </w:r>
      <w:r w:rsidRPr="00BC72F2">
        <w:rPr>
          <w:rFonts w:ascii="Times New Roman" w:hAnsi="Times New Roman" w:cs="Times New Roman"/>
        </w:rPr>
        <w:t xml:space="preserve"> 2009). Although virtual interactions bring about effective distribution of duties and responsibilities, there are problems associated with the flatter team structure.</w:t>
      </w:r>
    </w:p>
    <w:p w:rsidR="0024046C" w:rsidRPr="00E833EE" w:rsidRDefault="005068C8" w:rsidP="00E833EE">
      <w:pPr>
        <w:spacing w:line="480" w:lineRule="auto"/>
        <w:ind w:firstLine="720"/>
        <w:jc w:val="center"/>
        <w:rPr>
          <w:rFonts w:ascii="Times New Roman" w:hAnsi="Times New Roman" w:cs="Times New Roman"/>
          <w:b/>
        </w:rPr>
      </w:pPr>
      <w:r w:rsidRPr="00E833EE">
        <w:rPr>
          <w:rFonts w:ascii="Times New Roman" w:hAnsi="Times New Roman" w:cs="Times New Roman"/>
          <w:b/>
        </w:rPr>
        <w:t>The Organizational Culture of Virtual Team</w:t>
      </w:r>
    </w:p>
    <w:p w:rsidR="0024046C" w:rsidRPr="00BC72F2" w:rsidRDefault="005068C8" w:rsidP="002015F7">
      <w:pPr>
        <w:spacing w:line="480" w:lineRule="auto"/>
        <w:ind w:firstLine="720"/>
        <w:jc w:val="both"/>
        <w:rPr>
          <w:rFonts w:ascii="Times New Roman" w:hAnsi="Times New Roman" w:cs="Times New Roman"/>
        </w:rPr>
      </w:pPr>
      <w:r>
        <w:rPr>
          <w:rFonts w:ascii="Times New Roman" w:hAnsi="Times New Roman" w:cs="Times New Roman"/>
        </w:rPr>
        <w:t>The culture of a virtual team builds on professional ethics and the values embraced by each team member</w:t>
      </w:r>
      <w:r w:rsidR="0024046C" w:rsidRPr="00BC72F2">
        <w:rPr>
          <w:rFonts w:ascii="Times New Roman" w:hAnsi="Times New Roman" w:cs="Times New Roman"/>
        </w:rPr>
        <w:t>. The ethics involve procedures, policies, and culture of performing duties (</w:t>
      </w:r>
      <w:r w:rsidR="004D6E8E" w:rsidRPr="00BC72F2">
        <w:rPr>
          <w:rFonts w:ascii="Times New Roman" w:hAnsi="Times New Roman" w:cs="Times New Roman"/>
        </w:rPr>
        <w:t>“</w:t>
      </w:r>
      <w:r w:rsidR="0024046C" w:rsidRPr="00BC72F2">
        <w:rPr>
          <w:rFonts w:ascii="Times New Roman" w:hAnsi="Times New Roman" w:cs="Times New Roman"/>
        </w:rPr>
        <w:t>Understanding Organizational Culture,</w:t>
      </w:r>
      <w:r w:rsidR="004D6E8E" w:rsidRPr="00BC72F2">
        <w:rPr>
          <w:rFonts w:ascii="Times New Roman" w:hAnsi="Times New Roman" w:cs="Times New Roman"/>
        </w:rPr>
        <w:t>”</w:t>
      </w:r>
      <w:r w:rsidR="0024046C" w:rsidRPr="00BC72F2">
        <w:rPr>
          <w:rFonts w:ascii="Times New Roman" w:hAnsi="Times New Roman" w:cs="Times New Roman"/>
        </w:rPr>
        <w:t xml:space="preserve"> 2012). In corporate culture, decision making as an aspect of leadership, contribute a lot to the performance of the employees. Issues related to social </w:t>
      </w:r>
      <w:r w:rsidR="0024046C" w:rsidRPr="00BC72F2">
        <w:rPr>
          <w:rFonts w:ascii="Times New Roman" w:hAnsi="Times New Roman" w:cs="Times New Roman"/>
        </w:rPr>
        <w:lastRenderedPageBreak/>
        <w:t>responsibility by both the employer and the employees and discrimination of employees by the employers are some of the challenges that face ethical conduct. The employers are now keen on the behavior of the employees. Virtual teams do not have a firm team culture. The reason is that the team members are dispersed in terms of geography. Also, the members are highly specialized; hence, they do not share a lot. It is evident that in organizations where people work on the same role, sharing of ideas, collective solving of problems, and mutual understanding are fundamental (</w:t>
      </w:r>
      <w:r w:rsidR="004D6E8E" w:rsidRPr="00BC72F2">
        <w:rPr>
          <w:rFonts w:ascii="Times New Roman" w:hAnsi="Times New Roman" w:cs="Times New Roman"/>
        </w:rPr>
        <w:t>“</w:t>
      </w:r>
      <w:r w:rsidR="0024046C" w:rsidRPr="00BC72F2">
        <w:rPr>
          <w:rFonts w:ascii="Times New Roman" w:hAnsi="Times New Roman" w:cs="Times New Roman"/>
        </w:rPr>
        <w:t>Understanding Organizational Culture,</w:t>
      </w:r>
      <w:r w:rsidR="004D6E8E" w:rsidRPr="00BC72F2">
        <w:rPr>
          <w:rFonts w:ascii="Times New Roman" w:hAnsi="Times New Roman" w:cs="Times New Roman"/>
        </w:rPr>
        <w:t>”</w:t>
      </w:r>
      <w:r w:rsidR="0024046C" w:rsidRPr="00BC72F2">
        <w:rPr>
          <w:rFonts w:ascii="Times New Roman" w:hAnsi="Times New Roman" w:cs="Times New Roman"/>
        </w:rPr>
        <w:t xml:space="preserve"> 2012). However, in flatter organizations, team members perform their tasks and leave the other members to complete their parts. A good example is the operation of organizations that do assembling. Each employee plays a specific job. It suffices to remark that it is hard for virtual team members to embrace the same organizational values and norms. Therefore, the corporate culture cannot develop in the various teams that work independently of the demands of the organization.</w:t>
      </w:r>
    </w:p>
    <w:p w:rsidR="0024046C" w:rsidRPr="00BC72F2" w:rsidRDefault="0024046C" w:rsidP="002015F7">
      <w:pPr>
        <w:spacing w:line="480" w:lineRule="auto"/>
        <w:ind w:firstLine="720"/>
        <w:jc w:val="both"/>
        <w:rPr>
          <w:rFonts w:ascii="Times New Roman" w:hAnsi="Times New Roman" w:cs="Times New Roman"/>
        </w:rPr>
      </w:pPr>
      <w:r w:rsidRPr="00BC72F2">
        <w:rPr>
          <w:rFonts w:ascii="Times New Roman" w:hAnsi="Times New Roman" w:cs="Times New Roman"/>
        </w:rPr>
        <w:t>Virtual teams have decentralized structural organization. They do not have a defined organizational culture. Also, they embrace shared leadership, and therefore, their interaction is highly informal. Members of the virtual team enjoy a lot of autonomy in their operation because they make the majority of the decisions.</w:t>
      </w:r>
    </w:p>
    <w:p w:rsidR="0024046C" w:rsidRPr="00BC72F2" w:rsidRDefault="0024046C" w:rsidP="002015F7">
      <w:pPr>
        <w:spacing w:line="480" w:lineRule="auto"/>
        <w:jc w:val="center"/>
        <w:rPr>
          <w:rFonts w:ascii="Times New Roman" w:hAnsi="Times New Roman" w:cs="Times New Roman"/>
          <w:b/>
          <w:color w:val="000000" w:themeColor="text1"/>
        </w:rPr>
      </w:pPr>
      <w:r w:rsidRPr="00BC72F2">
        <w:rPr>
          <w:rFonts w:ascii="Times New Roman" w:hAnsi="Times New Roman" w:cs="Times New Roman"/>
          <w:b/>
          <w:color w:val="000000" w:themeColor="text1"/>
        </w:rPr>
        <w:t>Diversity &amp; Multicultural Membership</w:t>
      </w:r>
    </w:p>
    <w:p w:rsidR="0024046C" w:rsidRPr="00BC72F2" w:rsidRDefault="0024046C" w:rsidP="002015F7">
      <w:pPr>
        <w:spacing w:line="480" w:lineRule="auto"/>
        <w:ind w:firstLine="720"/>
        <w:jc w:val="both"/>
        <w:rPr>
          <w:rFonts w:ascii="Times New Roman" w:hAnsi="Times New Roman" w:cs="Times New Roman"/>
          <w:color w:val="000000" w:themeColor="text1"/>
        </w:rPr>
      </w:pPr>
      <w:r w:rsidRPr="00BC72F2">
        <w:rPr>
          <w:rFonts w:ascii="Times New Roman" w:hAnsi="Times New Roman" w:cs="Times New Roman"/>
          <w:color w:val="000000" w:themeColor="text1"/>
        </w:rPr>
        <w:t xml:space="preserve">It is important to recognize diversity and multicultural membership when addressing the idea of having any face-to-face or digital teamwork. Unlike group work where members are within meeting distance, virtual teams consist of working across the range, time, and organizational boundaries by using technology to facilitate communication and collaboration ("Business Communication Quarterly," 2012). However, irrespective of whether a group is </w:t>
      </w:r>
      <w:r w:rsidRPr="00BC72F2">
        <w:rPr>
          <w:rFonts w:ascii="Times New Roman" w:hAnsi="Times New Roman" w:cs="Times New Roman"/>
          <w:color w:val="000000" w:themeColor="text1"/>
        </w:rPr>
        <w:lastRenderedPageBreak/>
        <w:t>virtual or face-to-face, members need to recognize diversity and multiculturalism to be successful.</w:t>
      </w:r>
    </w:p>
    <w:p w:rsidR="0024046C" w:rsidRPr="00BC72F2" w:rsidRDefault="0024046C" w:rsidP="002015F7">
      <w:pPr>
        <w:spacing w:line="480" w:lineRule="auto"/>
        <w:ind w:firstLine="720"/>
        <w:jc w:val="both"/>
        <w:rPr>
          <w:rFonts w:ascii="Times New Roman" w:hAnsi="Times New Roman" w:cs="Times New Roman"/>
          <w:color w:val="000000" w:themeColor="text1"/>
        </w:rPr>
      </w:pPr>
      <w:r w:rsidRPr="00BC72F2">
        <w:rPr>
          <w:rFonts w:ascii="Times New Roman" w:hAnsi="Times New Roman" w:cs="Times New Roman"/>
          <w:b/>
          <w:color w:val="000000" w:themeColor="text1"/>
        </w:rPr>
        <w:t>Diversity</w:t>
      </w:r>
      <w:r w:rsidR="002015F7">
        <w:rPr>
          <w:rFonts w:ascii="Times New Roman" w:hAnsi="Times New Roman" w:cs="Times New Roman"/>
          <w:color w:val="000000" w:themeColor="text1"/>
        </w:rPr>
        <w:t xml:space="preserve">: </w:t>
      </w:r>
      <w:r w:rsidRPr="00BC72F2">
        <w:rPr>
          <w:rFonts w:ascii="Times New Roman" w:hAnsi="Times New Roman" w:cs="Times New Roman"/>
          <w:color w:val="000000" w:themeColor="text1"/>
        </w:rPr>
        <w:t>Diversity within a group can be seen as individuals from various functional areas and at different levels ("Journal of Business Research," 2016). Organizational groups are usually diverse in more than one dimension; understanding these diversity dimensions will enable us to understand how group diversity influences performance ("Journal of Business Research," 2016). Teams with membership and work diversity often have the raw material for excellent performance ("Marketing and Multicultural Diversity," 2009).  Having a diverse group allows members to acknowledge and respect disparities of ethnicity, race, gender, age, and sexual orientation among other members ("Globalization Trends and Diversity/Cultural Values," n.d.). When team members embrace these differences, they are offered various ways to brainstorm and solve problems that will help the group work effectively.</w:t>
      </w:r>
    </w:p>
    <w:p w:rsidR="0024046C" w:rsidRPr="002015F7" w:rsidRDefault="0024046C" w:rsidP="00423CCC">
      <w:pPr>
        <w:spacing w:line="480" w:lineRule="auto"/>
        <w:ind w:firstLine="720"/>
        <w:jc w:val="both"/>
        <w:rPr>
          <w:rFonts w:ascii="Times New Roman" w:hAnsi="Times New Roman" w:cs="Times New Roman"/>
          <w:b/>
          <w:color w:val="000000" w:themeColor="text1"/>
        </w:rPr>
      </w:pPr>
      <w:r w:rsidRPr="00BC72F2">
        <w:rPr>
          <w:rFonts w:ascii="Times New Roman" w:hAnsi="Times New Roman" w:cs="Times New Roman"/>
          <w:b/>
          <w:color w:val="000000" w:themeColor="text1"/>
        </w:rPr>
        <w:t>Multicultural Membership</w:t>
      </w:r>
      <w:r w:rsidR="002015F7">
        <w:rPr>
          <w:rFonts w:ascii="Times New Roman" w:hAnsi="Times New Roman" w:cs="Times New Roman"/>
          <w:b/>
          <w:color w:val="000000" w:themeColor="text1"/>
        </w:rPr>
        <w:t xml:space="preserve">: </w:t>
      </w:r>
      <w:r w:rsidRPr="00BC72F2">
        <w:rPr>
          <w:rFonts w:ascii="Times New Roman" w:hAnsi="Times New Roman" w:cs="Times New Roman"/>
          <w:color w:val="000000" w:themeColor="text1"/>
        </w:rPr>
        <w:t xml:space="preserve">Multicultural membership goes hand in hand with diversity. Multiculturalism is “a workgroup that has three or more people with significantly different ethnic or country backgrounds” </w:t>
      </w:r>
      <w:r w:rsidRPr="00BC72F2">
        <w:rPr>
          <w:rFonts w:ascii="Times New Roman" w:eastAsia="Times New Roman" w:hAnsi="Times New Roman" w:cs="Times New Roman"/>
        </w:rPr>
        <w:t>(</w:t>
      </w:r>
      <w:r w:rsidR="004D6E8E" w:rsidRPr="00BC72F2">
        <w:rPr>
          <w:rFonts w:ascii="Times New Roman" w:eastAsia="Times New Roman" w:hAnsi="Times New Roman" w:cs="Times New Roman"/>
        </w:rPr>
        <w:t>“</w:t>
      </w:r>
      <w:r w:rsidRPr="00BC72F2">
        <w:rPr>
          <w:rFonts w:ascii="Times New Roman" w:hAnsi="Times New Roman" w:cs="Times New Roman"/>
          <w:color w:val="0D0D0D" w:themeColor="text1" w:themeTint="F2"/>
        </w:rPr>
        <w:t>Multicultural Teams</w:t>
      </w:r>
      <w:r w:rsidRPr="00BC72F2">
        <w:rPr>
          <w:rFonts w:ascii="Times New Roman" w:eastAsia="Times New Roman" w:hAnsi="Times New Roman" w:cs="Times New Roman"/>
        </w:rPr>
        <w:t>," n.d.</w:t>
      </w:r>
      <w:r w:rsidRPr="00BC72F2">
        <w:rPr>
          <w:rFonts w:ascii="Times New Roman" w:hAnsi="Times New Roman" w:cs="Times New Roman"/>
          <w:color w:val="000000" w:themeColor="text1"/>
        </w:rPr>
        <w:t xml:space="preserve">). There are usually three or more individuals with significantly different ethnic or country backgrounds in a multicultural team. </w:t>
      </w:r>
      <w:r w:rsidRPr="00BC72F2">
        <w:rPr>
          <w:rFonts w:ascii="Times New Roman" w:eastAsia="Times New Roman" w:hAnsi="Times New Roman" w:cs="Times New Roman"/>
        </w:rPr>
        <w:t>Multiculturalism is just one component of diversity. Diversity within a team is based on numerous factors, including age, experience, expertise, gender, perspectives, values, learning preferences, cognitive styles, and personality (“</w:t>
      </w:r>
      <w:r w:rsidRPr="00BC72F2">
        <w:rPr>
          <w:rFonts w:ascii="Times New Roman" w:hAnsi="Times New Roman" w:cs="Times New Roman"/>
          <w:color w:val="0D0D0D" w:themeColor="text1" w:themeTint="F2"/>
        </w:rPr>
        <w:t>Multicultural Teams</w:t>
      </w:r>
      <w:r w:rsidRPr="00BC72F2">
        <w:rPr>
          <w:rFonts w:ascii="Times New Roman" w:eastAsia="Times New Roman" w:hAnsi="Times New Roman" w:cs="Times New Roman"/>
        </w:rPr>
        <w:t>," n.d.) Individual members of multicultural teams embody culture and experience diversity, different approaches to problem-solving, and different ways of communicating with each other</w:t>
      </w:r>
      <w:r w:rsidRPr="00BC72F2">
        <w:rPr>
          <w:rFonts w:ascii="Times New Roman" w:hAnsi="Times New Roman" w:cs="Times New Roman"/>
          <w:color w:val="000000" w:themeColor="text1"/>
        </w:rPr>
        <w:t xml:space="preserve"> ("Business Communication Quarterly," 2012). Multicultural teams also represent a wealth of experience, information, and varied views and values to a much greater extent than ethnically homogeneous teams do. </w:t>
      </w:r>
      <w:r w:rsidRPr="00BC72F2">
        <w:rPr>
          <w:rFonts w:ascii="Times New Roman" w:hAnsi="Times New Roman" w:cs="Times New Roman"/>
          <w:color w:val="000000" w:themeColor="text1"/>
        </w:rPr>
        <w:lastRenderedPageBreak/>
        <w:t>("Business Communication Quarterly," 2012). Multiculturalism adds significant value within a group, similar to diversity, and when implemented, it will help the group perform at its best.</w:t>
      </w:r>
    </w:p>
    <w:p w:rsidR="0024046C" w:rsidRPr="00BC72F2" w:rsidRDefault="0024046C" w:rsidP="002015F7">
      <w:pPr>
        <w:spacing w:line="480" w:lineRule="auto"/>
        <w:ind w:firstLine="720"/>
        <w:jc w:val="both"/>
        <w:rPr>
          <w:rFonts w:ascii="Times New Roman" w:hAnsi="Times New Roman" w:cs="Times New Roman"/>
          <w:color w:val="000000" w:themeColor="text1"/>
        </w:rPr>
      </w:pPr>
      <w:r w:rsidRPr="00BC72F2">
        <w:rPr>
          <w:rFonts w:ascii="Times New Roman" w:hAnsi="Times New Roman" w:cs="Times New Roman"/>
          <w:b/>
          <w:color w:val="000000" w:themeColor="text1"/>
        </w:rPr>
        <w:t>Differentiation.</w:t>
      </w:r>
      <w:r w:rsidRPr="00BC72F2">
        <w:rPr>
          <w:rFonts w:ascii="Times New Roman" w:hAnsi="Times New Roman" w:cs="Times New Roman"/>
          <w:color w:val="000000" w:themeColor="text1"/>
        </w:rPr>
        <w:t xml:space="preserve"> Within multicultural diversity cohesion and effort is important when working together as a team despite the differences of the members (Alvarez &amp; Robin, 200</w:t>
      </w:r>
      <w:r w:rsidR="004D6E8E" w:rsidRPr="00BC72F2">
        <w:rPr>
          <w:rFonts w:ascii="Times New Roman" w:hAnsi="Times New Roman" w:cs="Times New Roman"/>
          <w:color w:val="000000" w:themeColor="text1"/>
        </w:rPr>
        <w:t>1</w:t>
      </w:r>
      <w:r w:rsidRPr="00BC72F2">
        <w:rPr>
          <w:rFonts w:ascii="Times New Roman" w:hAnsi="Times New Roman" w:cs="Times New Roman"/>
          <w:color w:val="000000" w:themeColor="text1"/>
        </w:rPr>
        <w:t>). According to Meyerson and Martin (1987), the perspective of differentiation acknowledges that clustered cultures and subcultures can occur within organizations that can adopt various forms, viewpoints, and procedures (Alvarez &amp; Robin, 2001). Differentiation within multicultural group requires members in different positions to be delegated specific tasks to improve the precision of assignments and the consistency with which they are carried out (Alvarez &amp; Robin, 2001). By having specialized tasks for each member, jobs can be performed much more efficiently because the work is divided between individuals and groups in order to focus attention and effort on those tasks. Each individual can be responsible for their specific task to complete. Members can combine their different perspectives and experiences within a diverse team to help them complete their specific tasks.</w:t>
      </w:r>
    </w:p>
    <w:p w:rsidR="0024046C" w:rsidRPr="00BC72F2" w:rsidRDefault="0024046C" w:rsidP="002015F7">
      <w:pPr>
        <w:spacing w:line="480" w:lineRule="auto"/>
        <w:ind w:firstLine="720"/>
        <w:jc w:val="both"/>
        <w:rPr>
          <w:rFonts w:ascii="Times New Roman" w:hAnsi="Times New Roman" w:cs="Times New Roman"/>
          <w:color w:val="000000" w:themeColor="text1"/>
        </w:rPr>
      </w:pPr>
      <w:r w:rsidRPr="00BC72F2">
        <w:rPr>
          <w:rFonts w:ascii="Times New Roman" w:hAnsi="Times New Roman" w:cs="Times New Roman"/>
          <w:b/>
          <w:color w:val="000000" w:themeColor="text1"/>
        </w:rPr>
        <w:t>Integration.</w:t>
      </w:r>
      <w:r w:rsidRPr="00BC72F2">
        <w:rPr>
          <w:rFonts w:ascii="Times New Roman" w:hAnsi="Times New Roman" w:cs="Times New Roman"/>
          <w:color w:val="000000" w:themeColor="text1"/>
        </w:rPr>
        <w:t xml:space="preserve"> Diversity and multicultural diversity must be accepted and incorporated within the structure of the organization for any team to work effectively. Respect for diversity within a group can result in flexibility and high levels of tolerance ("Business Communication Quarterly," 2012). It can contribute to a work environment where, despite their differences, everyone feels included and appreciated. Nevertheless, if a team lacks understanding and respect, this can lead to unresolved discrepancies and conflicting expectations, leading to low levels of tolerance, short tempers, and the tendency to negatively stereotype the unique differences of others ("Business Communication Quarterly," 2012). If a group cannot work to look past their differences and see the group's diversity as an asset, their ability to excel could be hampered. </w:t>
      </w:r>
      <w:r w:rsidRPr="00BC72F2">
        <w:rPr>
          <w:rFonts w:ascii="Times New Roman" w:hAnsi="Times New Roman" w:cs="Times New Roman"/>
          <w:color w:val="000000" w:themeColor="text1"/>
        </w:rPr>
        <w:lastRenderedPageBreak/>
        <w:t>Group members should try to get to know each other and understand the differences that are brought to the group by each member as an advantage. When a group can identify what makes them diverse, they have the advantage of becoming a capable multicultural team and improve their productivity.</w:t>
      </w:r>
    </w:p>
    <w:p w:rsidR="004D6E8E" w:rsidRPr="004531F4" w:rsidRDefault="004531F4" w:rsidP="002015F7">
      <w:pPr>
        <w:spacing w:line="480" w:lineRule="auto"/>
        <w:jc w:val="both"/>
        <w:rPr>
          <w:rFonts w:ascii="Times New Roman" w:hAnsi="Times New Roman" w:cs="Times New Roman"/>
          <w:b/>
          <w:color w:val="000000" w:themeColor="text1"/>
        </w:rPr>
      </w:pPr>
      <w:r w:rsidRPr="004531F4">
        <w:rPr>
          <w:rFonts w:ascii="Times New Roman" w:hAnsi="Times New Roman" w:cs="Times New Roman"/>
          <w:b/>
          <w:color w:val="000000" w:themeColor="text1"/>
        </w:rPr>
        <w:t>Centralization vs.</w:t>
      </w:r>
      <w:r w:rsidR="004D6E8E" w:rsidRPr="004531F4">
        <w:rPr>
          <w:rFonts w:ascii="Times New Roman" w:hAnsi="Times New Roman" w:cs="Times New Roman"/>
          <w:b/>
          <w:color w:val="000000" w:themeColor="text1"/>
        </w:rPr>
        <w:t xml:space="preserve"> Decentralization of Decision Makin</w:t>
      </w:r>
      <w:r w:rsidRPr="004531F4">
        <w:rPr>
          <w:rFonts w:ascii="Times New Roman" w:hAnsi="Times New Roman" w:cs="Times New Roman"/>
          <w:b/>
          <w:color w:val="000000" w:themeColor="text1"/>
        </w:rPr>
        <w:t>g</w:t>
      </w:r>
    </w:p>
    <w:p w:rsidR="0024046C" w:rsidRPr="00BC72F2" w:rsidRDefault="004D6E8E" w:rsidP="002015F7">
      <w:pPr>
        <w:spacing w:line="480" w:lineRule="auto"/>
        <w:ind w:firstLine="720"/>
        <w:jc w:val="both"/>
        <w:rPr>
          <w:rFonts w:ascii="Times New Roman" w:hAnsi="Times New Roman" w:cs="Times New Roman"/>
          <w:color w:val="000000" w:themeColor="text1"/>
        </w:rPr>
      </w:pPr>
      <w:r w:rsidRPr="00BC72F2">
        <w:rPr>
          <w:rFonts w:ascii="Times New Roman" w:hAnsi="Times New Roman" w:cs="Times New Roman"/>
          <w:color w:val="000000" w:themeColor="text1"/>
        </w:rPr>
        <w:t>Centralization in decision making indicates the magnitude to which making decisions in an organization is concentrated or dispersed. In a centralized structure interfaces are facilitated by a manager or a central source, in contrast a decentralized structure is more flexible and allows for a greater dispersion of power. Decentralized structure makes allowances that aren’t available in a more centralized structure such as the ability to respond quicker to the external environment or to be more connected to one another.  A centralized virtual group can lead to an imbalanced of allocation of information in a way that makes it only accessible by the leadership of a team. In a virtual environment there is naturally a more direct flow and exchange of information. Centralization signifies the extent to which a group is organized around its central source, typically upper-management, and is a gauge of integration among the group. There is an inverted correlation between the size of a group and centralization, meaning the bigger the team the more decentralize the decision making will be. Virtual environments need increased coordination and requires more informal communication than face to face interactions do which has led to flexibility that causes a breakdown of centralization. The implementation of new technologies and the use of virtual teams leads to a flattened organizational structure (Alvarez &amp; Robin, 2001). In a virtual organization increased centralization in a group will unfavorably affect success. If the information is centralized amongst only one central source the team will be less successful because much of the team’s creativity will be unused (Manju &amp; Carley, 1999).</w:t>
      </w:r>
    </w:p>
    <w:p w:rsidR="004D6E8E" w:rsidRPr="00A71AB2" w:rsidRDefault="004D6E8E" w:rsidP="002015F7">
      <w:pPr>
        <w:spacing w:line="480" w:lineRule="auto"/>
        <w:ind w:firstLine="720"/>
        <w:jc w:val="both"/>
        <w:rPr>
          <w:rFonts w:ascii="Times New Roman" w:hAnsi="Times New Roman" w:cs="Times New Roman"/>
          <w:b/>
          <w:color w:val="000000" w:themeColor="text1"/>
        </w:rPr>
      </w:pPr>
      <w:r w:rsidRPr="00BC72F2">
        <w:rPr>
          <w:rFonts w:ascii="Times New Roman" w:hAnsi="Times New Roman" w:cs="Times New Roman"/>
          <w:b/>
          <w:color w:val="000000" w:themeColor="text1"/>
        </w:rPr>
        <w:lastRenderedPageBreak/>
        <w:t>Organic Design</w:t>
      </w:r>
      <w:r w:rsidR="00A71AB2">
        <w:rPr>
          <w:rFonts w:ascii="Times New Roman" w:hAnsi="Times New Roman" w:cs="Times New Roman"/>
          <w:b/>
          <w:color w:val="000000" w:themeColor="text1"/>
        </w:rPr>
        <w:t xml:space="preserve">: </w:t>
      </w:r>
      <w:r w:rsidRPr="00BC72F2">
        <w:rPr>
          <w:rFonts w:ascii="Times New Roman" w:hAnsi="Times New Roman" w:cs="Times New Roman"/>
          <w:color w:val="000000" w:themeColor="text1"/>
        </w:rPr>
        <w:t xml:space="preserve">Organic structures are suitable in dynamic virtual environments and are exemplified by their flexibility, decentralization, and self-governance among other team members. Team participation in problem solving and decision making are also more acceptable in an organic design. The stress is on effectiveness, problem solving, responsiveness, flexibility, adaptability, creativity, and innovation (Organic Organizations, 2009). Due to this structure a virtual group is more readily available to respond promptly to environmental changes since team members are encouraged to be innovative and take initiative. By emphasizing open communication organic virtual team structures can employ their internal diversity to cultivate fresh responses to environmental shifts. The demand for flexibility and responsiveness similarly influences in what way work is created and done because too much control from upper-level supervision may hinder rather than support the success of assignments. However, the main concern in organic structures is establishing who retains the expertise or competences necessary to recognize opportunities or obstacles. </w:t>
      </w:r>
    </w:p>
    <w:p w:rsidR="004D6E8E" w:rsidRPr="00BC72F2" w:rsidRDefault="004D6E8E" w:rsidP="002015F7">
      <w:pPr>
        <w:spacing w:line="480" w:lineRule="auto"/>
        <w:ind w:firstLine="720"/>
        <w:jc w:val="both"/>
        <w:rPr>
          <w:rFonts w:ascii="Times New Roman" w:hAnsi="Times New Roman" w:cs="Times New Roman"/>
          <w:color w:val="000000" w:themeColor="text1"/>
        </w:rPr>
      </w:pPr>
      <w:r w:rsidRPr="00BC72F2">
        <w:rPr>
          <w:rFonts w:ascii="Times New Roman" w:hAnsi="Times New Roman" w:cs="Times New Roman"/>
          <w:b/>
          <w:color w:val="000000" w:themeColor="text1"/>
        </w:rPr>
        <w:t>Mechanistic Design</w:t>
      </w:r>
      <w:r w:rsidR="00A71AB2">
        <w:rPr>
          <w:rFonts w:ascii="Times New Roman" w:hAnsi="Times New Roman" w:cs="Times New Roman"/>
          <w:color w:val="000000" w:themeColor="text1"/>
        </w:rPr>
        <w:t xml:space="preserve">: </w:t>
      </w:r>
      <w:r w:rsidRPr="00BC72F2">
        <w:rPr>
          <w:rFonts w:ascii="Times New Roman" w:hAnsi="Times New Roman" w:cs="Times New Roman"/>
          <w:color w:val="000000" w:themeColor="text1"/>
        </w:rPr>
        <w:t>Mechanistic organizations, in contrast, are employed to enhance productivity when the environment is less dynamic. The distinction in mechanistic and organic design is the amount of fluidity and interaction that’s permissible. Mechanistic designs are extremely formalized and driven their cutback in variation to improve predictability.  In virtual teams this method is unsuccessful because it is a dynamic and progressive and there need to be an allowance for flexibility within a position or role. Mechanistic structure additionally has permanence to allow work to be clearly defined but it results in suppressing innovation and originality.</w:t>
      </w:r>
    </w:p>
    <w:p w:rsidR="00BC72F2" w:rsidRPr="00BC72F2" w:rsidRDefault="00BC72F2" w:rsidP="002015F7">
      <w:pPr>
        <w:spacing w:line="480" w:lineRule="auto"/>
        <w:jc w:val="center"/>
        <w:rPr>
          <w:rFonts w:ascii="Times New Roman" w:hAnsi="Times New Roman" w:cs="Times New Roman"/>
          <w:b/>
          <w:color w:val="000000" w:themeColor="text1"/>
        </w:rPr>
      </w:pPr>
      <w:r w:rsidRPr="00BC72F2">
        <w:rPr>
          <w:rFonts w:ascii="Times New Roman" w:hAnsi="Times New Roman" w:cs="Times New Roman"/>
          <w:b/>
          <w:color w:val="000000" w:themeColor="text1"/>
        </w:rPr>
        <w:t>Shared Leadership</w:t>
      </w:r>
    </w:p>
    <w:p w:rsidR="00BC72F2" w:rsidRPr="00BC72F2" w:rsidRDefault="00BC72F2" w:rsidP="002015F7">
      <w:pPr>
        <w:spacing w:line="480" w:lineRule="auto"/>
        <w:ind w:firstLine="720"/>
        <w:jc w:val="both"/>
        <w:rPr>
          <w:rFonts w:ascii="Times New Roman" w:hAnsi="Times New Roman" w:cs="Times New Roman"/>
          <w:color w:val="000000" w:themeColor="text1"/>
        </w:rPr>
      </w:pPr>
      <w:r w:rsidRPr="00BC72F2">
        <w:rPr>
          <w:rFonts w:ascii="Times New Roman" w:hAnsi="Times New Roman" w:cs="Times New Roman"/>
          <w:color w:val="000000" w:themeColor="text1"/>
        </w:rPr>
        <w:lastRenderedPageBreak/>
        <w:t xml:space="preserve">Shared leadership is the maximization of resources in an organization. This form of leadership helps individuals by giving them opportunities to engage and take responsibility in leadership positions (Goldsmith, 2010). These opportunities might be difficult for some individuals, but it gives people autonomy over different tasks and resources given to them. Everyone must be on one accord so that way ideas and decisions can come together as one big idea. Some teams do not respect shared leadership because individuals are used to just having one leader and others are just supposed to follow that leader. Shared leadership also involves successful achievement results that lead to recognition from the team’s supervisor. This form of leadership also focuses on network centralization while using social network analysis (Small &amp; </w:t>
      </w:r>
      <w:proofErr w:type="spellStart"/>
      <w:r w:rsidRPr="00BC72F2">
        <w:rPr>
          <w:rFonts w:ascii="Times New Roman" w:hAnsi="Times New Roman" w:cs="Times New Roman"/>
          <w:color w:val="000000" w:themeColor="text1"/>
        </w:rPr>
        <w:t>Rentsch</w:t>
      </w:r>
      <w:proofErr w:type="spellEnd"/>
      <w:r w:rsidRPr="00BC72F2">
        <w:rPr>
          <w:rFonts w:ascii="Times New Roman" w:hAnsi="Times New Roman" w:cs="Times New Roman"/>
          <w:color w:val="000000" w:themeColor="text1"/>
        </w:rPr>
        <w:t xml:space="preserve">, </w:t>
      </w:r>
      <w:proofErr w:type="spellStart"/>
      <w:r w:rsidR="004E4ADB">
        <w:rPr>
          <w:rFonts w:ascii="Times New Roman" w:hAnsi="Times New Roman" w:cs="Times New Roman"/>
          <w:color w:val="000000" w:themeColor="text1"/>
        </w:rPr>
        <w:t>n.d.</w:t>
      </w:r>
      <w:proofErr w:type="spellEnd"/>
      <w:r w:rsidRPr="00BC72F2">
        <w:rPr>
          <w:rFonts w:ascii="Times New Roman" w:hAnsi="Times New Roman" w:cs="Times New Roman"/>
          <w:color w:val="000000" w:themeColor="text1"/>
        </w:rPr>
        <w:t>).</w:t>
      </w:r>
    </w:p>
    <w:p w:rsidR="00511AEC" w:rsidRDefault="00BC72F2" w:rsidP="00F345F7">
      <w:pPr>
        <w:spacing w:line="480" w:lineRule="auto"/>
        <w:jc w:val="center"/>
        <w:rPr>
          <w:rFonts w:ascii="Times New Roman" w:hAnsi="Times New Roman" w:cs="Times New Roman"/>
          <w:color w:val="000000" w:themeColor="text1"/>
        </w:rPr>
      </w:pPr>
      <w:r w:rsidRPr="00BC72F2">
        <w:rPr>
          <w:rFonts w:ascii="Times New Roman" w:hAnsi="Times New Roman" w:cs="Times New Roman"/>
          <w:b/>
          <w:color w:val="000000" w:themeColor="text1"/>
        </w:rPr>
        <w:t>Conclusion</w:t>
      </w:r>
    </w:p>
    <w:p w:rsidR="00C0151E" w:rsidRDefault="006A18D4" w:rsidP="00C0151E">
      <w:pPr>
        <w:spacing w:line="480" w:lineRule="auto"/>
        <w:ind w:firstLine="720"/>
        <w:jc w:val="both"/>
        <w:rPr>
          <w:rFonts w:ascii="Times New Roman" w:hAnsi="Times New Roman" w:cs="Times New Roman"/>
        </w:rPr>
      </w:pPr>
      <w:r>
        <w:rPr>
          <w:rFonts w:ascii="Times New Roman" w:hAnsi="Times New Roman" w:cs="Times New Roman"/>
        </w:rPr>
        <w:t>A virtual teamwork leads to flatter organizational structure. The virtual group should ensure they embrace a culture which should build</w:t>
      </w:r>
      <w:r w:rsidR="00511AEC">
        <w:rPr>
          <w:rFonts w:ascii="Times New Roman" w:hAnsi="Times New Roman" w:cs="Times New Roman"/>
        </w:rPr>
        <w:t xml:space="preserve"> on professional ethics and the values embraced by each team member</w:t>
      </w:r>
      <w:r>
        <w:rPr>
          <w:rFonts w:ascii="Times New Roman" w:hAnsi="Times New Roman" w:cs="Times New Roman"/>
        </w:rPr>
        <w:t xml:space="preserve">. </w:t>
      </w:r>
      <w:r w:rsidR="000942E5">
        <w:rPr>
          <w:rFonts w:ascii="Times New Roman" w:hAnsi="Times New Roman" w:cs="Times New Roman"/>
          <w:color w:val="000000" w:themeColor="text1"/>
        </w:rPr>
        <w:t>Through the group`s</w:t>
      </w:r>
      <w:r w:rsidR="00511AEC" w:rsidRPr="00BC72F2">
        <w:rPr>
          <w:rFonts w:ascii="Times New Roman" w:hAnsi="Times New Roman" w:cs="Times New Roman"/>
          <w:color w:val="000000" w:themeColor="text1"/>
        </w:rPr>
        <w:t xml:space="preserve"> diversity and multicultural membership</w:t>
      </w:r>
      <w:r w:rsidR="000942E5">
        <w:rPr>
          <w:rFonts w:ascii="Times New Roman" w:hAnsi="Times New Roman" w:cs="Times New Roman"/>
          <w:color w:val="000000" w:themeColor="text1"/>
        </w:rPr>
        <w:t>, personnel in virtual teams should appreciate the contribution of each person towards the success of their work. Also, the appreciation of diversity</w:t>
      </w:r>
      <w:r w:rsidR="00511AEC" w:rsidRPr="00BC72F2">
        <w:rPr>
          <w:rFonts w:ascii="Times New Roman" w:hAnsi="Times New Roman" w:cs="Times New Roman"/>
          <w:color w:val="000000" w:themeColor="text1"/>
        </w:rPr>
        <w:t xml:space="preserve"> will enable </w:t>
      </w:r>
      <w:r w:rsidR="000942E5">
        <w:rPr>
          <w:rFonts w:ascii="Times New Roman" w:hAnsi="Times New Roman" w:cs="Times New Roman"/>
          <w:color w:val="000000" w:themeColor="text1"/>
        </w:rPr>
        <w:t>member to focus on positive</w:t>
      </w:r>
      <w:r w:rsidR="00511AEC" w:rsidRPr="00BC72F2">
        <w:rPr>
          <w:rFonts w:ascii="Times New Roman" w:hAnsi="Times New Roman" w:cs="Times New Roman"/>
          <w:color w:val="000000" w:themeColor="text1"/>
        </w:rPr>
        <w:t xml:space="preserve"> performance</w:t>
      </w:r>
      <w:r>
        <w:rPr>
          <w:rFonts w:ascii="Times New Roman" w:hAnsi="Times New Roman" w:cs="Times New Roman"/>
          <w:color w:val="000000" w:themeColor="text1"/>
        </w:rPr>
        <w:t>.</w:t>
      </w:r>
      <w:r>
        <w:rPr>
          <w:rFonts w:ascii="Times New Roman" w:hAnsi="Times New Roman" w:cs="Times New Roman"/>
        </w:rPr>
        <w:t xml:space="preserve"> </w:t>
      </w:r>
      <w:r w:rsidR="006F393A">
        <w:rPr>
          <w:rFonts w:ascii="Times New Roman" w:hAnsi="Times New Roman" w:cs="Times New Roman"/>
          <w:color w:val="000000" w:themeColor="text1"/>
        </w:rPr>
        <w:t xml:space="preserve">Significantly, virtual groups have </w:t>
      </w:r>
      <w:r w:rsidR="00511AEC" w:rsidRPr="00BC72F2">
        <w:rPr>
          <w:rFonts w:ascii="Times New Roman" w:hAnsi="Times New Roman" w:cs="Times New Roman"/>
          <w:color w:val="000000" w:themeColor="text1"/>
        </w:rPr>
        <w:t>multicultural diversity</w:t>
      </w:r>
      <w:r w:rsidR="006F393A">
        <w:rPr>
          <w:rFonts w:ascii="Times New Roman" w:hAnsi="Times New Roman" w:cs="Times New Roman"/>
          <w:color w:val="000000" w:themeColor="text1"/>
        </w:rPr>
        <w:t xml:space="preserve">. Occupational </w:t>
      </w:r>
      <w:r w:rsidR="00E93CF5">
        <w:rPr>
          <w:rFonts w:ascii="Times New Roman" w:hAnsi="Times New Roman" w:cs="Times New Roman"/>
          <w:color w:val="000000" w:themeColor="text1"/>
        </w:rPr>
        <w:t>d</w:t>
      </w:r>
      <w:r w:rsidR="00DA084E" w:rsidRPr="00BC72F2">
        <w:rPr>
          <w:rFonts w:ascii="Times New Roman" w:hAnsi="Times New Roman" w:cs="Times New Roman"/>
          <w:color w:val="000000" w:themeColor="text1"/>
        </w:rPr>
        <w:t xml:space="preserve">iversity and multicultural diversity must be accepted and incorporated within the structure of the organization </w:t>
      </w:r>
      <w:r>
        <w:rPr>
          <w:rFonts w:ascii="Times New Roman" w:hAnsi="Times New Roman" w:cs="Times New Roman"/>
          <w:color w:val="000000" w:themeColor="text1"/>
        </w:rPr>
        <w:t>for any team to work effectively.</w:t>
      </w:r>
      <w:r w:rsidR="006F393A">
        <w:rPr>
          <w:rFonts w:ascii="Times New Roman" w:hAnsi="Times New Roman" w:cs="Times New Roman"/>
        </w:rPr>
        <w:t xml:space="preserve"> An example of organizational structure where diversity can impact positively is o</w:t>
      </w:r>
      <w:r w:rsidR="006F393A">
        <w:rPr>
          <w:rFonts w:ascii="Times New Roman" w:hAnsi="Times New Roman" w:cs="Times New Roman"/>
          <w:color w:val="000000" w:themeColor="text1"/>
        </w:rPr>
        <w:t xml:space="preserve">rganic structure. It is </w:t>
      </w:r>
      <w:r w:rsidR="00A71AB2" w:rsidRPr="00BC72F2">
        <w:rPr>
          <w:rFonts w:ascii="Times New Roman" w:hAnsi="Times New Roman" w:cs="Times New Roman"/>
          <w:color w:val="000000" w:themeColor="text1"/>
        </w:rPr>
        <w:t xml:space="preserve">suitable in dynamic virtual environments and </w:t>
      </w:r>
      <w:r w:rsidR="002015F7" w:rsidRPr="00BC72F2">
        <w:rPr>
          <w:rFonts w:ascii="Times New Roman" w:hAnsi="Times New Roman" w:cs="Times New Roman"/>
          <w:color w:val="000000" w:themeColor="text1"/>
        </w:rPr>
        <w:t>is</w:t>
      </w:r>
      <w:r w:rsidR="002015F7">
        <w:rPr>
          <w:rFonts w:ascii="Times New Roman" w:hAnsi="Times New Roman" w:cs="Times New Roman"/>
          <w:color w:val="000000" w:themeColor="text1"/>
        </w:rPr>
        <w:t xml:space="preserve"> exemplified by its</w:t>
      </w:r>
      <w:r w:rsidR="00A71AB2" w:rsidRPr="00BC72F2">
        <w:rPr>
          <w:rFonts w:ascii="Times New Roman" w:hAnsi="Times New Roman" w:cs="Times New Roman"/>
          <w:color w:val="000000" w:themeColor="text1"/>
        </w:rPr>
        <w:t xml:space="preserve"> flexibility, decentralization, and self-gov</w:t>
      </w:r>
      <w:r w:rsidR="002015F7">
        <w:rPr>
          <w:rFonts w:ascii="Times New Roman" w:hAnsi="Times New Roman" w:cs="Times New Roman"/>
          <w:color w:val="000000" w:themeColor="text1"/>
        </w:rPr>
        <w:t>ernance among other characteristics</w:t>
      </w:r>
      <w:r w:rsidR="00A71AB2" w:rsidRPr="00BC72F2">
        <w:rPr>
          <w:rFonts w:ascii="Times New Roman" w:hAnsi="Times New Roman" w:cs="Times New Roman"/>
          <w:color w:val="000000" w:themeColor="text1"/>
        </w:rPr>
        <w:t>.</w:t>
      </w:r>
      <w:r>
        <w:rPr>
          <w:rFonts w:ascii="Times New Roman" w:hAnsi="Times New Roman" w:cs="Times New Roman"/>
        </w:rPr>
        <w:t xml:space="preserve"> </w:t>
      </w:r>
      <w:r w:rsidR="002015F7">
        <w:rPr>
          <w:rFonts w:ascii="Times New Roman" w:hAnsi="Times New Roman" w:cs="Times New Roman"/>
          <w:color w:val="000000" w:themeColor="text1"/>
        </w:rPr>
        <w:t xml:space="preserve">Lastly, virtual teams should encourage shared leadership. It </w:t>
      </w:r>
      <w:r w:rsidRPr="00BC72F2">
        <w:rPr>
          <w:rFonts w:ascii="Times New Roman" w:hAnsi="Times New Roman" w:cs="Times New Roman"/>
          <w:color w:val="000000" w:themeColor="text1"/>
        </w:rPr>
        <w:t>helps individuals by giving them opportunities to engage and take responsibility in leadership positions</w:t>
      </w:r>
      <w:r>
        <w:rPr>
          <w:rFonts w:ascii="Times New Roman" w:hAnsi="Times New Roman" w:cs="Times New Roman"/>
          <w:color w:val="000000" w:themeColor="text1"/>
        </w:rPr>
        <w:t>.</w:t>
      </w:r>
    </w:p>
    <w:p w:rsidR="0024046C" w:rsidRPr="0024046C" w:rsidRDefault="0024046C" w:rsidP="004921AE">
      <w:pPr>
        <w:spacing w:line="480" w:lineRule="auto"/>
        <w:ind w:firstLine="720"/>
        <w:jc w:val="center"/>
        <w:rPr>
          <w:rFonts w:ascii="Times New Roman" w:hAnsi="Times New Roman" w:cs="Times New Roman"/>
        </w:rPr>
      </w:pPr>
      <w:r w:rsidRPr="0024046C">
        <w:rPr>
          <w:rFonts w:ascii="Times New Roman" w:hAnsi="Times New Roman" w:cs="Times New Roman"/>
        </w:rPr>
        <w:lastRenderedPageBreak/>
        <w:t>Reference</w:t>
      </w:r>
      <w:r w:rsidR="00FD7347">
        <w:rPr>
          <w:rFonts w:ascii="Times New Roman" w:hAnsi="Times New Roman" w:cs="Times New Roman"/>
        </w:rPr>
        <w:t>s</w:t>
      </w:r>
    </w:p>
    <w:p w:rsidR="0024046C" w:rsidRPr="0024046C" w:rsidRDefault="0024046C" w:rsidP="002015F7">
      <w:pPr>
        <w:jc w:val="both"/>
        <w:rPr>
          <w:rFonts w:ascii="Times" w:hAnsi="Times"/>
          <w:color w:val="000000" w:themeColor="text1"/>
        </w:rPr>
      </w:pPr>
    </w:p>
    <w:p w:rsidR="004D6E8E" w:rsidRPr="000D4D5F" w:rsidRDefault="004D6E8E" w:rsidP="002015F7">
      <w:pPr>
        <w:spacing w:line="480" w:lineRule="auto"/>
        <w:jc w:val="both"/>
        <w:rPr>
          <w:rFonts w:ascii="Times New Roman" w:hAnsi="Times New Roman" w:cs="Times New Roman"/>
          <w:color w:val="000000" w:themeColor="text1"/>
        </w:rPr>
      </w:pPr>
      <w:r w:rsidRPr="000D4D5F">
        <w:rPr>
          <w:rFonts w:ascii="Times New Roman" w:hAnsi="Times New Roman" w:cs="Times New Roman"/>
          <w:color w:val="000000" w:themeColor="text1"/>
        </w:rPr>
        <w:t xml:space="preserve">Alvarez, R., &amp; Robin, L. (2001). Organizational structure. </w:t>
      </w:r>
      <w:r w:rsidRPr="000D4D5F">
        <w:rPr>
          <w:rFonts w:ascii="Times New Roman" w:hAnsi="Times New Roman" w:cs="Times New Roman"/>
          <w:i/>
          <w:color w:val="000000" w:themeColor="text1"/>
        </w:rPr>
        <w:t xml:space="preserve">In encyclopedia of sociology </w:t>
      </w:r>
      <w:r w:rsidRPr="000D4D5F">
        <w:rPr>
          <w:rFonts w:ascii="Times New Roman" w:hAnsi="Times New Roman" w:cs="Times New Roman"/>
          <w:color w:val="000000" w:themeColor="text1"/>
        </w:rPr>
        <w:t xml:space="preserve">(2nd </w:t>
      </w:r>
    </w:p>
    <w:p w:rsidR="004D6E8E" w:rsidRPr="000D4D5F" w:rsidRDefault="004D6E8E" w:rsidP="002015F7">
      <w:pPr>
        <w:spacing w:line="480" w:lineRule="auto"/>
        <w:ind w:firstLine="720"/>
        <w:jc w:val="both"/>
        <w:rPr>
          <w:rFonts w:ascii="Times New Roman" w:hAnsi="Times New Roman" w:cs="Times New Roman"/>
          <w:color w:val="000000" w:themeColor="text1"/>
        </w:rPr>
      </w:pPr>
      <w:r w:rsidRPr="000D4D5F">
        <w:rPr>
          <w:rFonts w:ascii="Times New Roman" w:hAnsi="Times New Roman" w:cs="Times New Roman"/>
          <w:color w:val="000000" w:themeColor="text1"/>
        </w:rPr>
        <w:t xml:space="preserve">ed., Vol. 3, pp. 2002-2017). New York, NY: Macmillan Reference USA. Retrieved from </w:t>
      </w:r>
    </w:p>
    <w:p w:rsidR="004D6E8E" w:rsidRPr="000D4D5F" w:rsidRDefault="000D4D5F" w:rsidP="002015F7">
      <w:pPr>
        <w:spacing w:line="480" w:lineRule="auto"/>
        <w:ind w:left="720"/>
        <w:jc w:val="both"/>
        <w:rPr>
          <w:rFonts w:ascii="Times New Roman" w:hAnsi="Times New Roman" w:cs="Times New Roman"/>
          <w:color w:val="000000" w:themeColor="text1"/>
        </w:rPr>
      </w:pPr>
      <w:r w:rsidRPr="000D4D5F">
        <w:rPr>
          <w:rFonts w:ascii="Times New Roman" w:hAnsi="Times New Roman" w:cs="Times New Roman"/>
          <w:color w:val="000000" w:themeColor="text1"/>
        </w:rPr>
        <w:t>https://link-gale-</w:t>
      </w:r>
      <w:r w:rsidR="004D6E8E" w:rsidRPr="000D4D5F">
        <w:rPr>
          <w:rFonts w:ascii="Times New Roman" w:hAnsi="Times New Roman" w:cs="Times New Roman"/>
          <w:color w:val="000000" w:themeColor="text1"/>
        </w:rPr>
        <w:t>com.ezproxy.umuc.edu/apps/doc/CX3404400255/GVRL?u=umd_umuc&amp;sid=GVRL&amp;xi</w:t>
      </w:r>
    </w:p>
    <w:p w:rsidR="004D6E8E" w:rsidRPr="000D4D5F" w:rsidRDefault="004D6E8E" w:rsidP="002015F7">
      <w:pPr>
        <w:spacing w:line="480" w:lineRule="auto"/>
        <w:ind w:firstLine="720"/>
        <w:jc w:val="both"/>
        <w:rPr>
          <w:rFonts w:ascii="Times New Roman" w:hAnsi="Times New Roman" w:cs="Times New Roman"/>
          <w:color w:val="000000" w:themeColor="text1"/>
        </w:rPr>
      </w:pPr>
      <w:r w:rsidRPr="000D4D5F">
        <w:rPr>
          <w:rFonts w:ascii="Times New Roman" w:hAnsi="Times New Roman" w:cs="Times New Roman"/>
          <w:color w:val="000000" w:themeColor="text1"/>
        </w:rPr>
        <w:t>d=f24fe8eb</w:t>
      </w:r>
    </w:p>
    <w:p w:rsidR="004D6E8E" w:rsidRPr="000D4D5F" w:rsidRDefault="004D6E8E" w:rsidP="002015F7">
      <w:pPr>
        <w:spacing w:line="480" w:lineRule="auto"/>
        <w:jc w:val="both"/>
        <w:rPr>
          <w:rFonts w:ascii="Times New Roman" w:hAnsi="Times New Roman" w:cs="Times New Roman"/>
          <w:i/>
          <w:color w:val="000000" w:themeColor="text1"/>
        </w:rPr>
      </w:pPr>
      <w:r w:rsidRPr="000D4D5F">
        <w:rPr>
          <w:rFonts w:ascii="Times New Roman" w:hAnsi="Times New Roman" w:cs="Times New Roman"/>
          <w:color w:val="000000" w:themeColor="text1"/>
        </w:rPr>
        <w:t xml:space="preserve">Berg, R. W. (2012). </w:t>
      </w:r>
      <w:r w:rsidRPr="000D4D5F">
        <w:rPr>
          <w:rFonts w:ascii="Times New Roman" w:hAnsi="Times New Roman" w:cs="Times New Roman"/>
          <w:i/>
          <w:color w:val="000000" w:themeColor="text1"/>
        </w:rPr>
        <w:t xml:space="preserve">The anonymity factor in making multicultural teams work: virtual and </w:t>
      </w:r>
    </w:p>
    <w:p w:rsidR="004D6E8E" w:rsidRPr="000D4D5F" w:rsidRDefault="004D6E8E" w:rsidP="002015F7">
      <w:pPr>
        <w:spacing w:line="480" w:lineRule="auto"/>
        <w:ind w:left="720"/>
        <w:jc w:val="both"/>
        <w:rPr>
          <w:rFonts w:ascii="Times New Roman" w:hAnsi="Times New Roman" w:cs="Times New Roman"/>
          <w:color w:val="000000" w:themeColor="text1"/>
        </w:rPr>
      </w:pPr>
      <w:r w:rsidRPr="000D4D5F">
        <w:rPr>
          <w:rFonts w:ascii="Times New Roman" w:hAnsi="Times New Roman" w:cs="Times New Roman"/>
          <w:i/>
          <w:color w:val="000000" w:themeColor="text1"/>
        </w:rPr>
        <w:t xml:space="preserve">real teams. </w:t>
      </w:r>
      <w:r w:rsidRPr="000D4D5F">
        <w:rPr>
          <w:rFonts w:ascii="Times New Roman" w:hAnsi="Times New Roman" w:cs="Times New Roman"/>
          <w:color w:val="000000" w:themeColor="text1"/>
        </w:rPr>
        <w:t xml:space="preserve">Business communication quarterly, 75(4), 404–424. Retrieved from http://search.ebscohost.com.ezproxy.umuc.edu/login.aspx?direct=true&amp;db=eric&amp;AN=EJ984838&amp;site=eds-live&amp;scope=site </w:t>
      </w:r>
    </w:p>
    <w:p w:rsidR="004D6E8E" w:rsidRPr="000D4D5F" w:rsidRDefault="004D6E8E" w:rsidP="002015F7">
      <w:pPr>
        <w:spacing w:line="480" w:lineRule="auto"/>
        <w:jc w:val="both"/>
        <w:rPr>
          <w:rFonts w:ascii="Times New Roman" w:hAnsi="Times New Roman" w:cs="Times New Roman"/>
          <w:color w:val="000000" w:themeColor="text1"/>
        </w:rPr>
      </w:pPr>
      <w:r w:rsidRPr="000D4D5F">
        <w:rPr>
          <w:rFonts w:ascii="Times New Roman" w:hAnsi="Times New Roman" w:cs="Times New Roman"/>
          <w:color w:val="000000" w:themeColor="text1"/>
        </w:rPr>
        <w:t>Globalization. (2009).</w:t>
      </w:r>
      <w:r w:rsidRPr="000D4D5F">
        <w:rPr>
          <w:rFonts w:ascii="Times New Roman" w:hAnsi="Times New Roman" w:cs="Times New Roman"/>
          <w:i/>
          <w:color w:val="000000" w:themeColor="text1"/>
        </w:rPr>
        <w:t xml:space="preserve"> In encyclopedia of management</w:t>
      </w:r>
      <w:r w:rsidRPr="000D4D5F">
        <w:rPr>
          <w:rFonts w:ascii="Times New Roman" w:hAnsi="Times New Roman" w:cs="Times New Roman"/>
          <w:color w:val="000000" w:themeColor="text1"/>
        </w:rPr>
        <w:t xml:space="preserve"> (6th ed., pp. 341-347). Detroit, MI: Gale. </w:t>
      </w:r>
    </w:p>
    <w:p w:rsidR="004D6E8E" w:rsidRPr="000D4D5F" w:rsidRDefault="004D6E8E" w:rsidP="002015F7">
      <w:pPr>
        <w:spacing w:line="480" w:lineRule="auto"/>
        <w:ind w:left="720"/>
        <w:jc w:val="both"/>
        <w:rPr>
          <w:rFonts w:ascii="Times New Roman" w:hAnsi="Times New Roman" w:cs="Times New Roman"/>
          <w:color w:val="000000" w:themeColor="text1"/>
        </w:rPr>
      </w:pPr>
      <w:r w:rsidRPr="000D4D5F">
        <w:rPr>
          <w:rFonts w:ascii="Times New Roman" w:hAnsi="Times New Roman" w:cs="Times New Roman"/>
          <w:color w:val="000000" w:themeColor="text1"/>
        </w:rPr>
        <w:t xml:space="preserve">Retrieved from </w:t>
      </w:r>
      <w:r w:rsidR="000D4D5F" w:rsidRPr="000D4D5F">
        <w:rPr>
          <w:rFonts w:ascii="Times New Roman" w:hAnsi="Times New Roman" w:cs="Times New Roman"/>
          <w:color w:val="000000" w:themeColor="text1"/>
        </w:rPr>
        <w:t>https://link-gale-</w:t>
      </w:r>
      <w:r w:rsidRPr="000D4D5F">
        <w:rPr>
          <w:rFonts w:ascii="Times New Roman" w:hAnsi="Times New Roman" w:cs="Times New Roman"/>
          <w:color w:val="000000" w:themeColor="text1"/>
        </w:rPr>
        <w:t>com.ezproxy.umuc.edu/apps/doc/CX3273100119/GVRL?u=umd_umuc&amp;sid=GVRL&amp;xid=b8227670</w:t>
      </w:r>
    </w:p>
    <w:p w:rsidR="000D4D5F" w:rsidRDefault="00BC72F2" w:rsidP="002015F7">
      <w:pPr>
        <w:spacing w:line="480" w:lineRule="auto"/>
        <w:jc w:val="both"/>
        <w:rPr>
          <w:rFonts w:ascii="Times New Roman" w:hAnsi="Times New Roman" w:cs="Times New Roman"/>
          <w:color w:val="000000" w:themeColor="text1"/>
        </w:rPr>
      </w:pPr>
      <w:r w:rsidRPr="000D4D5F">
        <w:rPr>
          <w:rFonts w:ascii="Times New Roman" w:hAnsi="Times New Roman" w:cs="Times New Roman"/>
          <w:color w:val="000000" w:themeColor="text1"/>
        </w:rPr>
        <w:t xml:space="preserve">Goldsmith, M. (2014). </w:t>
      </w:r>
      <w:r w:rsidRPr="000D4D5F">
        <w:rPr>
          <w:rFonts w:ascii="Times New Roman" w:hAnsi="Times New Roman" w:cs="Times New Roman"/>
          <w:i/>
          <w:color w:val="000000" w:themeColor="text1"/>
        </w:rPr>
        <w:t>Sharing leadership to maximize talent.</w:t>
      </w:r>
      <w:r w:rsidRPr="000D4D5F">
        <w:rPr>
          <w:rFonts w:ascii="Times New Roman" w:hAnsi="Times New Roman" w:cs="Times New Roman"/>
          <w:color w:val="000000" w:themeColor="text1"/>
        </w:rPr>
        <w:t xml:space="preserve"> Retrieved from </w:t>
      </w:r>
    </w:p>
    <w:p w:rsidR="00BC72F2" w:rsidRPr="000D4D5F" w:rsidRDefault="00BC72F2" w:rsidP="002015F7">
      <w:pPr>
        <w:spacing w:line="480" w:lineRule="auto"/>
        <w:ind w:left="720"/>
        <w:jc w:val="both"/>
        <w:rPr>
          <w:rFonts w:ascii="Times New Roman" w:hAnsi="Times New Roman" w:cs="Times New Roman"/>
          <w:color w:val="000000" w:themeColor="text1"/>
        </w:rPr>
      </w:pPr>
      <w:r w:rsidRPr="000D4D5F">
        <w:rPr>
          <w:rFonts w:ascii="Times New Roman" w:hAnsi="Times New Roman" w:cs="Times New Roman"/>
          <w:color w:val="000000" w:themeColor="text1"/>
        </w:rPr>
        <w:t xml:space="preserve">https://hbr.org/2010/05/sharing-leadership-to-maximize#:~:targetText=Shared leadership involves maximizing </w:t>
      </w:r>
      <w:proofErr w:type="spellStart"/>
      <w:r w:rsidRPr="000D4D5F">
        <w:rPr>
          <w:rFonts w:ascii="Times New Roman" w:hAnsi="Times New Roman" w:cs="Times New Roman"/>
          <w:color w:val="000000" w:themeColor="text1"/>
        </w:rPr>
        <w:t>all</w:t>
      </w:r>
      <w:proofErr w:type="gramStart"/>
      <w:r w:rsidRPr="000D4D5F">
        <w:rPr>
          <w:rFonts w:ascii="Times New Roman" w:hAnsi="Times New Roman" w:cs="Times New Roman"/>
          <w:color w:val="000000" w:themeColor="text1"/>
        </w:rPr>
        <w:t>,in</w:t>
      </w:r>
      <w:proofErr w:type="spellEnd"/>
      <w:proofErr w:type="gramEnd"/>
      <w:r w:rsidRPr="000D4D5F">
        <w:rPr>
          <w:rFonts w:ascii="Times New Roman" w:hAnsi="Times New Roman" w:cs="Times New Roman"/>
          <w:color w:val="000000" w:themeColor="text1"/>
        </w:rPr>
        <w:t xml:space="preserve"> their areas of expertise.&amp;</w:t>
      </w:r>
      <w:proofErr w:type="spellStart"/>
      <w:r w:rsidRPr="000D4D5F">
        <w:rPr>
          <w:rFonts w:ascii="Times New Roman" w:hAnsi="Times New Roman" w:cs="Times New Roman"/>
          <w:color w:val="000000" w:themeColor="text1"/>
        </w:rPr>
        <w:t>targetText</w:t>
      </w:r>
      <w:proofErr w:type="spellEnd"/>
      <w:r w:rsidRPr="000D4D5F">
        <w:rPr>
          <w:rFonts w:ascii="Times New Roman" w:hAnsi="Times New Roman" w:cs="Times New Roman"/>
          <w:color w:val="000000" w:themeColor="text1"/>
        </w:rPr>
        <w:t>=It has meant deferring to others when they have more expertise.</w:t>
      </w:r>
    </w:p>
    <w:p w:rsidR="000D4D5F" w:rsidRDefault="00C2515B" w:rsidP="002015F7">
      <w:pPr>
        <w:spacing w:line="480" w:lineRule="auto"/>
        <w:jc w:val="both"/>
        <w:rPr>
          <w:rFonts w:ascii="Times New Roman" w:hAnsi="Times New Roman" w:cs="Times New Roman"/>
          <w:color w:val="000000" w:themeColor="text1"/>
        </w:rPr>
      </w:pPr>
      <w:r w:rsidRPr="000D4D5F">
        <w:rPr>
          <w:rFonts w:ascii="Times New Roman" w:hAnsi="Times New Roman" w:cs="Times New Roman"/>
          <w:color w:val="000000" w:themeColor="text1"/>
        </w:rPr>
        <w:t xml:space="preserve">Manju K. Ahuja, &amp; Kathleen M. Carley. (1999). </w:t>
      </w:r>
      <w:r w:rsidRPr="000D4D5F">
        <w:rPr>
          <w:rFonts w:ascii="Times New Roman" w:hAnsi="Times New Roman" w:cs="Times New Roman"/>
          <w:i/>
          <w:color w:val="000000" w:themeColor="text1"/>
        </w:rPr>
        <w:t>Network structure in virtual organizations.</w:t>
      </w:r>
      <w:r w:rsidRPr="000D4D5F">
        <w:rPr>
          <w:rFonts w:ascii="Times New Roman" w:hAnsi="Times New Roman" w:cs="Times New Roman"/>
          <w:color w:val="000000" w:themeColor="text1"/>
        </w:rPr>
        <w:t xml:space="preserve"> </w:t>
      </w:r>
    </w:p>
    <w:p w:rsidR="000D4D5F" w:rsidRDefault="00C2515B" w:rsidP="002015F7">
      <w:pPr>
        <w:spacing w:line="480" w:lineRule="auto"/>
        <w:ind w:firstLine="720"/>
        <w:jc w:val="both"/>
        <w:rPr>
          <w:rFonts w:ascii="Times New Roman" w:hAnsi="Times New Roman" w:cs="Times New Roman"/>
          <w:color w:val="000000" w:themeColor="text1"/>
        </w:rPr>
      </w:pPr>
      <w:r w:rsidRPr="000D4D5F">
        <w:rPr>
          <w:rFonts w:ascii="Times New Roman" w:hAnsi="Times New Roman" w:cs="Times New Roman"/>
          <w:color w:val="000000" w:themeColor="text1"/>
        </w:rPr>
        <w:t xml:space="preserve">Organization science, 10(6), 741. Retrieved from </w:t>
      </w:r>
    </w:p>
    <w:p w:rsidR="00C2515B" w:rsidRPr="000D4D5F" w:rsidRDefault="00C2515B" w:rsidP="002015F7">
      <w:pPr>
        <w:spacing w:line="480" w:lineRule="auto"/>
        <w:ind w:firstLine="720"/>
        <w:jc w:val="both"/>
        <w:rPr>
          <w:rFonts w:ascii="Times New Roman" w:hAnsi="Times New Roman" w:cs="Times New Roman"/>
          <w:color w:val="000000" w:themeColor="text1"/>
        </w:rPr>
      </w:pPr>
      <w:r w:rsidRPr="000D4D5F">
        <w:rPr>
          <w:rFonts w:ascii="Times New Roman" w:hAnsi="Times New Roman" w:cs="Times New Roman"/>
          <w:color w:val="000000" w:themeColor="text1"/>
        </w:rPr>
        <w:t>http://search.ebscohost.com.ezproxy.umuc.edu/login.aspx?direct=true&amp;db=edsjsr&amp;AN=e</w:t>
      </w:r>
      <w:r w:rsidRPr="000D4D5F">
        <w:rPr>
          <w:rFonts w:ascii="Times New Roman" w:hAnsi="Times New Roman" w:cs="Times New Roman"/>
          <w:color w:val="000000" w:themeColor="text1"/>
        </w:rPr>
        <w:tab/>
        <w:t>dsjsr.2 640239&amp;site=</w:t>
      </w:r>
      <w:proofErr w:type="spellStart"/>
      <w:r w:rsidRPr="000D4D5F">
        <w:rPr>
          <w:rFonts w:ascii="Times New Roman" w:hAnsi="Times New Roman" w:cs="Times New Roman"/>
          <w:color w:val="000000" w:themeColor="text1"/>
        </w:rPr>
        <w:t>eds-live&amp;scope</w:t>
      </w:r>
      <w:proofErr w:type="spellEnd"/>
      <w:r w:rsidRPr="000D4D5F">
        <w:rPr>
          <w:rFonts w:ascii="Times New Roman" w:hAnsi="Times New Roman" w:cs="Times New Roman"/>
          <w:color w:val="000000" w:themeColor="text1"/>
        </w:rPr>
        <w:t>=site</w:t>
      </w:r>
    </w:p>
    <w:p w:rsidR="000D4D5F" w:rsidRDefault="004E1509" w:rsidP="002015F7">
      <w:pPr>
        <w:spacing w:line="480" w:lineRule="auto"/>
        <w:jc w:val="both"/>
        <w:rPr>
          <w:rFonts w:ascii="Times New Roman" w:hAnsi="Times New Roman" w:cs="Times New Roman"/>
          <w:color w:val="000000" w:themeColor="text1"/>
        </w:rPr>
      </w:pPr>
      <w:r w:rsidRPr="000D4D5F">
        <w:rPr>
          <w:rFonts w:ascii="Times New Roman" w:hAnsi="Times New Roman" w:cs="Times New Roman"/>
          <w:color w:val="000000" w:themeColor="text1"/>
        </w:rPr>
        <w:t xml:space="preserve">Mechanistic organizations. (2009). </w:t>
      </w:r>
      <w:r w:rsidRPr="000D4D5F">
        <w:rPr>
          <w:rFonts w:ascii="Times New Roman" w:hAnsi="Times New Roman" w:cs="Times New Roman"/>
          <w:i/>
          <w:color w:val="000000" w:themeColor="text1"/>
        </w:rPr>
        <w:t>In encyclopedia of management</w:t>
      </w:r>
      <w:r w:rsidRPr="000D4D5F">
        <w:rPr>
          <w:rFonts w:ascii="Times New Roman" w:hAnsi="Times New Roman" w:cs="Times New Roman"/>
          <w:color w:val="000000" w:themeColor="text1"/>
        </w:rPr>
        <w:t xml:space="preserve"> (6th ed., pp. 565-566). </w:t>
      </w:r>
    </w:p>
    <w:p w:rsidR="004E1509" w:rsidRPr="000D4D5F" w:rsidRDefault="004E1509" w:rsidP="002015F7">
      <w:pPr>
        <w:spacing w:line="480" w:lineRule="auto"/>
        <w:ind w:left="720"/>
        <w:jc w:val="both"/>
        <w:rPr>
          <w:rFonts w:ascii="Times New Roman" w:hAnsi="Times New Roman" w:cs="Times New Roman"/>
          <w:color w:val="000000" w:themeColor="text1"/>
        </w:rPr>
      </w:pPr>
      <w:r w:rsidRPr="000D4D5F">
        <w:rPr>
          <w:rFonts w:ascii="Times New Roman" w:hAnsi="Times New Roman" w:cs="Times New Roman"/>
          <w:color w:val="000000" w:themeColor="text1"/>
        </w:rPr>
        <w:lastRenderedPageBreak/>
        <w:t xml:space="preserve">Detroit, MI: Gale. Retrieved from </w:t>
      </w:r>
      <w:r w:rsidR="000D4D5F" w:rsidRPr="000D4D5F">
        <w:rPr>
          <w:rFonts w:ascii="Times New Roman" w:hAnsi="Times New Roman" w:cs="Times New Roman"/>
          <w:color w:val="000000" w:themeColor="text1"/>
        </w:rPr>
        <w:t>https://link-gale-</w:t>
      </w:r>
      <w:r w:rsidRPr="000D4D5F">
        <w:rPr>
          <w:rFonts w:ascii="Times New Roman" w:hAnsi="Times New Roman" w:cs="Times New Roman"/>
          <w:color w:val="000000" w:themeColor="text1"/>
        </w:rPr>
        <w:t>com.ezproxy.umuc.edu/apps/doc/CX3273100183/GVRL?u=umd_umuc&amp;sid=GVRL&amp;xid=f5ed4ae0</w:t>
      </w:r>
    </w:p>
    <w:p w:rsidR="000D4D5F" w:rsidRDefault="004D6E8E" w:rsidP="002015F7">
      <w:pPr>
        <w:spacing w:line="480" w:lineRule="auto"/>
        <w:jc w:val="both"/>
        <w:rPr>
          <w:rFonts w:ascii="Times New Roman" w:hAnsi="Times New Roman" w:cs="Times New Roman"/>
          <w:color w:val="000000" w:themeColor="text1"/>
        </w:rPr>
      </w:pPr>
      <w:r w:rsidRPr="000D4D5F">
        <w:rPr>
          <w:rFonts w:ascii="Times New Roman" w:hAnsi="Times New Roman" w:cs="Times New Roman"/>
          <w:color w:val="000000" w:themeColor="text1"/>
        </w:rPr>
        <w:t xml:space="preserve">Organic </w:t>
      </w:r>
      <w:r w:rsidR="004E1509" w:rsidRPr="000D4D5F">
        <w:rPr>
          <w:rFonts w:ascii="Times New Roman" w:hAnsi="Times New Roman" w:cs="Times New Roman"/>
          <w:color w:val="000000" w:themeColor="text1"/>
        </w:rPr>
        <w:t>o</w:t>
      </w:r>
      <w:r w:rsidRPr="000D4D5F">
        <w:rPr>
          <w:rFonts w:ascii="Times New Roman" w:hAnsi="Times New Roman" w:cs="Times New Roman"/>
          <w:color w:val="000000" w:themeColor="text1"/>
        </w:rPr>
        <w:t xml:space="preserve">rganizations. (2009). </w:t>
      </w:r>
      <w:r w:rsidRPr="000D4D5F">
        <w:rPr>
          <w:rFonts w:ascii="Times New Roman" w:hAnsi="Times New Roman" w:cs="Times New Roman"/>
          <w:i/>
          <w:color w:val="000000" w:themeColor="text1"/>
        </w:rPr>
        <w:t>In encyclopedia of management</w:t>
      </w:r>
      <w:r w:rsidRPr="000D4D5F">
        <w:rPr>
          <w:rFonts w:ascii="Times New Roman" w:hAnsi="Times New Roman" w:cs="Times New Roman"/>
          <w:color w:val="000000" w:themeColor="text1"/>
        </w:rPr>
        <w:t xml:space="preserve"> (6th ed., pp. 648-650). Detroit, </w:t>
      </w:r>
    </w:p>
    <w:p w:rsidR="004D6E8E" w:rsidRPr="000D4D5F" w:rsidRDefault="004D6E8E" w:rsidP="002015F7">
      <w:pPr>
        <w:spacing w:line="480" w:lineRule="auto"/>
        <w:ind w:left="720"/>
        <w:jc w:val="both"/>
        <w:rPr>
          <w:rFonts w:ascii="Times New Roman" w:hAnsi="Times New Roman" w:cs="Times New Roman"/>
          <w:color w:val="000000" w:themeColor="text1"/>
        </w:rPr>
      </w:pPr>
      <w:r w:rsidRPr="000D4D5F">
        <w:rPr>
          <w:rFonts w:ascii="Times New Roman" w:hAnsi="Times New Roman" w:cs="Times New Roman"/>
          <w:color w:val="000000" w:themeColor="text1"/>
        </w:rPr>
        <w:t xml:space="preserve">MI: Gale. Retrieved from </w:t>
      </w:r>
      <w:r w:rsidR="000D4D5F" w:rsidRPr="000D4D5F">
        <w:rPr>
          <w:rFonts w:ascii="Times New Roman" w:hAnsi="Times New Roman" w:cs="Times New Roman"/>
          <w:color w:val="000000" w:themeColor="text1"/>
        </w:rPr>
        <w:t>https://link-gale-</w:t>
      </w:r>
      <w:r w:rsidRPr="000D4D5F">
        <w:rPr>
          <w:rFonts w:ascii="Times New Roman" w:hAnsi="Times New Roman" w:cs="Times New Roman"/>
          <w:color w:val="000000" w:themeColor="text1"/>
        </w:rPr>
        <w:t>com.ezproxy.umuc.edu/apps/doc/CX3273100212/GVRL?u=umd_umuc&amp;sid=GVRL&amp;xid=34412165</w:t>
      </w:r>
    </w:p>
    <w:p w:rsidR="004D6E8E" w:rsidRPr="000D4D5F" w:rsidRDefault="004D6E8E" w:rsidP="002015F7">
      <w:pPr>
        <w:spacing w:line="480" w:lineRule="auto"/>
        <w:jc w:val="both"/>
        <w:rPr>
          <w:rFonts w:ascii="Times New Roman" w:hAnsi="Times New Roman" w:cs="Times New Roman"/>
          <w:color w:val="000000" w:themeColor="text1"/>
        </w:rPr>
      </w:pPr>
      <w:r w:rsidRPr="000D4D5F">
        <w:rPr>
          <w:rFonts w:ascii="Times New Roman" w:hAnsi="Times New Roman" w:cs="Times New Roman"/>
          <w:color w:val="000000" w:themeColor="text1"/>
        </w:rPr>
        <w:t xml:space="preserve">Rao, C. P. (2006). </w:t>
      </w:r>
      <w:r w:rsidRPr="000D4D5F">
        <w:rPr>
          <w:rFonts w:ascii="Times New Roman" w:hAnsi="Times New Roman" w:cs="Times New Roman"/>
          <w:i/>
          <w:color w:val="000000" w:themeColor="text1"/>
        </w:rPr>
        <w:t xml:space="preserve">Marketing and multicultural diversity. </w:t>
      </w:r>
      <w:proofErr w:type="spellStart"/>
      <w:r w:rsidRPr="000D4D5F">
        <w:rPr>
          <w:rFonts w:ascii="Times New Roman" w:hAnsi="Times New Roman" w:cs="Times New Roman"/>
          <w:color w:val="000000" w:themeColor="text1"/>
        </w:rPr>
        <w:t>Aldershot</w:t>
      </w:r>
      <w:proofErr w:type="spellEnd"/>
      <w:r w:rsidRPr="000D4D5F">
        <w:rPr>
          <w:rFonts w:ascii="Times New Roman" w:hAnsi="Times New Roman" w:cs="Times New Roman"/>
          <w:color w:val="000000" w:themeColor="text1"/>
        </w:rPr>
        <w:t xml:space="preserve">, England: Gower. Retrieved </w:t>
      </w:r>
    </w:p>
    <w:p w:rsidR="004D6E8E" w:rsidRPr="000D4D5F" w:rsidRDefault="004D6E8E" w:rsidP="002015F7">
      <w:pPr>
        <w:spacing w:line="480" w:lineRule="auto"/>
        <w:ind w:left="720"/>
        <w:jc w:val="both"/>
        <w:rPr>
          <w:rFonts w:ascii="Times New Roman" w:hAnsi="Times New Roman" w:cs="Times New Roman"/>
          <w:color w:val="000000" w:themeColor="text1"/>
        </w:rPr>
      </w:pPr>
      <w:r w:rsidRPr="000D4D5F">
        <w:rPr>
          <w:rFonts w:ascii="Times New Roman" w:hAnsi="Times New Roman" w:cs="Times New Roman"/>
          <w:color w:val="000000" w:themeColor="text1"/>
        </w:rPr>
        <w:t>From:http://search.ebscohost.com.ezproxy.umuc.edu/login.aspx?direct=true&amp;db=nlebk&amp;AN=270011&amp;site=eds-live&amp;scope=site</w:t>
      </w:r>
    </w:p>
    <w:p w:rsidR="000D4D5F" w:rsidRDefault="004E4ADB" w:rsidP="002015F7">
      <w:pPr>
        <w:spacing w:line="480" w:lineRule="auto"/>
        <w:jc w:val="both"/>
        <w:rPr>
          <w:rFonts w:ascii="Times New Roman" w:hAnsi="Times New Roman" w:cs="Times New Roman"/>
          <w:i/>
          <w:color w:val="000000" w:themeColor="text1"/>
        </w:rPr>
      </w:pPr>
      <w:proofErr w:type="spellStart"/>
      <w:r w:rsidRPr="000D4D5F">
        <w:rPr>
          <w:rFonts w:ascii="Times New Roman" w:hAnsi="Times New Roman" w:cs="Times New Roman"/>
          <w:color w:val="000000" w:themeColor="text1"/>
        </w:rPr>
        <w:t>Rentsch</w:t>
      </w:r>
      <w:proofErr w:type="spellEnd"/>
      <w:r w:rsidRPr="000D4D5F">
        <w:rPr>
          <w:rFonts w:ascii="Times New Roman" w:hAnsi="Times New Roman" w:cs="Times New Roman"/>
          <w:color w:val="000000" w:themeColor="text1"/>
        </w:rPr>
        <w:t>, R, J. Small, E. E. (n.d.). Shared leadership in teams.</w:t>
      </w:r>
      <w:r w:rsidRPr="000D4D5F">
        <w:rPr>
          <w:rFonts w:ascii="Times New Roman" w:hAnsi="Times New Roman" w:cs="Times New Roman"/>
          <w:i/>
          <w:color w:val="000000" w:themeColor="text1"/>
        </w:rPr>
        <w:t xml:space="preserve"> Journal of Personnel Psychology </w:t>
      </w:r>
    </w:p>
    <w:p w:rsidR="000D4D5F" w:rsidRDefault="004E4ADB" w:rsidP="002015F7">
      <w:pPr>
        <w:spacing w:line="480" w:lineRule="auto"/>
        <w:ind w:firstLine="720"/>
        <w:jc w:val="both"/>
        <w:rPr>
          <w:rFonts w:ascii="Times New Roman" w:hAnsi="Times New Roman" w:cs="Times New Roman"/>
          <w:color w:val="000000" w:themeColor="text1"/>
        </w:rPr>
      </w:pPr>
      <w:r w:rsidRPr="000D4D5F">
        <w:rPr>
          <w:rFonts w:ascii="Times New Roman" w:hAnsi="Times New Roman" w:cs="Times New Roman"/>
          <w:color w:val="000000" w:themeColor="text1"/>
        </w:rPr>
        <w:t xml:space="preserve">(2010), 9, pp. 203-211. </w:t>
      </w:r>
      <w:r w:rsidR="000D4D5F" w:rsidRPr="000D4D5F">
        <w:rPr>
          <w:rFonts w:ascii="Times New Roman" w:hAnsi="Times New Roman" w:cs="Times New Roman"/>
          <w:color w:val="000000" w:themeColor="text1"/>
        </w:rPr>
        <w:t>https://econtent.hogrefe.com/doi/full/10.1027/1866-</w:t>
      </w:r>
    </w:p>
    <w:p w:rsidR="004E4ADB" w:rsidRPr="000D4D5F" w:rsidRDefault="004E4ADB" w:rsidP="002015F7">
      <w:pPr>
        <w:spacing w:line="480" w:lineRule="auto"/>
        <w:ind w:firstLine="720"/>
        <w:jc w:val="both"/>
        <w:rPr>
          <w:rFonts w:ascii="Times New Roman" w:hAnsi="Times New Roman" w:cs="Times New Roman"/>
          <w:color w:val="000000" w:themeColor="text1"/>
        </w:rPr>
      </w:pPr>
      <w:r w:rsidRPr="000D4D5F">
        <w:rPr>
          <w:rFonts w:ascii="Times New Roman" w:hAnsi="Times New Roman" w:cs="Times New Roman"/>
          <w:color w:val="000000" w:themeColor="text1"/>
        </w:rPr>
        <w:t>5888/a000017</w:t>
      </w:r>
    </w:p>
    <w:p w:rsidR="000D4D5F" w:rsidRDefault="0024046C" w:rsidP="002015F7">
      <w:pPr>
        <w:spacing w:line="480" w:lineRule="auto"/>
        <w:jc w:val="both"/>
        <w:rPr>
          <w:rFonts w:ascii="Times New Roman" w:hAnsi="Times New Roman" w:cs="Times New Roman"/>
        </w:rPr>
      </w:pPr>
      <w:r w:rsidRPr="000D4D5F">
        <w:rPr>
          <w:rFonts w:ascii="Times New Roman" w:hAnsi="Times New Roman" w:cs="Times New Roman"/>
        </w:rPr>
        <w:t xml:space="preserve">Systems </w:t>
      </w:r>
      <w:r w:rsidR="004E1509" w:rsidRPr="000D4D5F">
        <w:rPr>
          <w:rFonts w:ascii="Times New Roman" w:hAnsi="Times New Roman" w:cs="Times New Roman"/>
        </w:rPr>
        <w:t>d</w:t>
      </w:r>
      <w:r w:rsidRPr="000D4D5F">
        <w:rPr>
          <w:rFonts w:ascii="Times New Roman" w:hAnsi="Times New Roman" w:cs="Times New Roman"/>
        </w:rPr>
        <w:t xml:space="preserve">esign. (2009). </w:t>
      </w:r>
      <w:r w:rsidRPr="000D4D5F">
        <w:rPr>
          <w:rFonts w:ascii="Times New Roman" w:hAnsi="Times New Roman" w:cs="Times New Roman"/>
          <w:i/>
        </w:rPr>
        <w:t xml:space="preserve">In </w:t>
      </w:r>
      <w:r w:rsidR="004D6E8E" w:rsidRPr="000D4D5F">
        <w:rPr>
          <w:rFonts w:ascii="Times New Roman" w:hAnsi="Times New Roman" w:cs="Times New Roman"/>
          <w:i/>
        </w:rPr>
        <w:t>e</w:t>
      </w:r>
      <w:r w:rsidRPr="000D4D5F">
        <w:rPr>
          <w:rFonts w:ascii="Times New Roman" w:hAnsi="Times New Roman" w:cs="Times New Roman"/>
          <w:i/>
        </w:rPr>
        <w:t xml:space="preserve">ncyclopedia of </w:t>
      </w:r>
      <w:r w:rsidR="004D6E8E" w:rsidRPr="000D4D5F">
        <w:rPr>
          <w:rFonts w:ascii="Times New Roman" w:hAnsi="Times New Roman" w:cs="Times New Roman"/>
          <w:i/>
        </w:rPr>
        <w:t>m</w:t>
      </w:r>
      <w:r w:rsidRPr="000D4D5F">
        <w:rPr>
          <w:rFonts w:ascii="Times New Roman" w:hAnsi="Times New Roman" w:cs="Times New Roman"/>
          <w:i/>
        </w:rPr>
        <w:t>anagement</w:t>
      </w:r>
      <w:r w:rsidRPr="000D4D5F">
        <w:rPr>
          <w:rFonts w:ascii="Times New Roman" w:hAnsi="Times New Roman" w:cs="Times New Roman"/>
        </w:rPr>
        <w:t xml:space="preserve"> (6th ed., pp. 922-925). Detroit, MI: </w:t>
      </w:r>
    </w:p>
    <w:p w:rsidR="0024046C" w:rsidRPr="000D4D5F" w:rsidRDefault="0024046C" w:rsidP="002015F7">
      <w:pPr>
        <w:spacing w:line="480" w:lineRule="auto"/>
        <w:ind w:left="720"/>
        <w:jc w:val="both"/>
        <w:rPr>
          <w:rFonts w:ascii="Times New Roman" w:hAnsi="Times New Roman" w:cs="Times New Roman"/>
        </w:rPr>
      </w:pPr>
      <w:r w:rsidRPr="000D4D5F">
        <w:rPr>
          <w:rFonts w:ascii="Times New Roman" w:hAnsi="Times New Roman" w:cs="Times New Roman"/>
        </w:rPr>
        <w:t xml:space="preserve">Gale. Retrieved from </w:t>
      </w:r>
      <w:r w:rsidR="000D4D5F" w:rsidRPr="000D4D5F">
        <w:rPr>
          <w:rFonts w:ascii="Times New Roman" w:hAnsi="Times New Roman" w:cs="Times New Roman"/>
        </w:rPr>
        <w:t>https://link-gale-</w:t>
      </w:r>
      <w:r w:rsidRPr="000D4D5F">
        <w:rPr>
          <w:rFonts w:ascii="Times New Roman" w:hAnsi="Times New Roman" w:cs="Times New Roman"/>
        </w:rPr>
        <w:t>com.ezproxy.umuc.edu/apps/doc/CX3273100293/GVRL?u=umd_umuc&amp;sid=GVRL&amp;xid=78307585</w:t>
      </w:r>
    </w:p>
    <w:p w:rsidR="000D4D5F" w:rsidRDefault="0024046C" w:rsidP="002015F7">
      <w:pPr>
        <w:spacing w:line="480" w:lineRule="auto"/>
        <w:jc w:val="both"/>
        <w:rPr>
          <w:rFonts w:ascii="Times New Roman" w:hAnsi="Times New Roman" w:cs="Times New Roman"/>
        </w:rPr>
      </w:pPr>
      <w:r w:rsidRPr="000D4D5F">
        <w:rPr>
          <w:rFonts w:ascii="Times New Roman" w:hAnsi="Times New Roman" w:cs="Times New Roman"/>
        </w:rPr>
        <w:t xml:space="preserve">Understanding </w:t>
      </w:r>
      <w:r w:rsidR="004E1509" w:rsidRPr="000D4D5F">
        <w:rPr>
          <w:rFonts w:ascii="Times New Roman" w:hAnsi="Times New Roman" w:cs="Times New Roman"/>
        </w:rPr>
        <w:t>o</w:t>
      </w:r>
      <w:r w:rsidRPr="000D4D5F">
        <w:rPr>
          <w:rFonts w:ascii="Times New Roman" w:hAnsi="Times New Roman" w:cs="Times New Roman"/>
        </w:rPr>
        <w:t xml:space="preserve">rganizational </w:t>
      </w:r>
      <w:r w:rsidR="004E1509" w:rsidRPr="000D4D5F">
        <w:rPr>
          <w:rFonts w:ascii="Times New Roman" w:hAnsi="Times New Roman" w:cs="Times New Roman"/>
        </w:rPr>
        <w:t>c</w:t>
      </w:r>
      <w:r w:rsidRPr="000D4D5F">
        <w:rPr>
          <w:rFonts w:ascii="Times New Roman" w:hAnsi="Times New Roman" w:cs="Times New Roman"/>
        </w:rPr>
        <w:t>ulture. (2012).</w:t>
      </w:r>
      <w:r w:rsidRPr="000D4D5F">
        <w:rPr>
          <w:rFonts w:ascii="Times New Roman" w:hAnsi="Times New Roman" w:cs="Times New Roman"/>
          <w:i/>
        </w:rPr>
        <w:t xml:space="preserve"> In </w:t>
      </w:r>
      <w:r w:rsidR="004D6E8E" w:rsidRPr="000D4D5F">
        <w:rPr>
          <w:rFonts w:ascii="Times New Roman" w:hAnsi="Times New Roman" w:cs="Times New Roman"/>
          <w:i/>
        </w:rPr>
        <w:t>p</w:t>
      </w:r>
      <w:r w:rsidRPr="000D4D5F">
        <w:rPr>
          <w:rFonts w:ascii="Times New Roman" w:hAnsi="Times New Roman" w:cs="Times New Roman"/>
          <w:i/>
        </w:rPr>
        <w:t xml:space="preserve">rinciples of </w:t>
      </w:r>
      <w:r w:rsidR="004D6E8E" w:rsidRPr="000D4D5F">
        <w:rPr>
          <w:rFonts w:ascii="Times New Roman" w:hAnsi="Times New Roman" w:cs="Times New Roman"/>
          <w:i/>
        </w:rPr>
        <w:t>m</w:t>
      </w:r>
      <w:r w:rsidRPr="000D4D5F">
        <w:rPr>
          <w:rFonts w:ascii="Times New Roman" w:hAnsi="Times New Roman" w:cs="Times New Roman"/>
          <w:i/>
        </w:rPr>
        <w:t xml:space="preserve">anagement. </w:t>
      </w:r>
      <w:r w:rsidRPr="000D4D5F">
        <w:rPr>
          <w:rFonts w:ascii="Times New Roman" w:hAnsi="Times New Roman" w:cs="Times New Roman"/>
        </w:rPr>
        <w:t xml:space="preserve">Retrieved form: </w:t>
      </w:r>
    </w:p>
    <w:p w:rsidR="0024046C" w:rsidRPr="000D4D5F" w:rsidRDefault="000D4D5F" w:rsidP="002015F7">
      <w:pPr>
        <w:spacing w:line="480" w:lineRule="auto"/>
        <w:ind w:left="720"/>
        <w:jc w:val="both"/>
        <w:rPr>
          <w:rFonts w:ascii="Times New Roman" w:hAnsi="Times New Roman" w:cs="Times New Roman"/>
        </w:rPr>
      </w:pPr>
      <w:r w:rsidRPr="000D4D5F">
        <w:rPr>
          <w:rFonts w:ascii="Times New Roman" w:hAnsi="Times New Roman" w:cs="Times New Roman"/>
        </w:rPr>
        <w:t>https://saylordotorg.github.io/text_principles-of-management-v1.1/s12-02-understanding-</w:t>
      </w:r>
      <w:r w:rsidR="004D6E8E" w:rsidRPr="000D4D5F">
        <w:rPr>
          <w:rFonts w:ascii="Times New Roman" w:hAnsi="Times New Roman" w:cs="Times New Roman"/>
        </w:rPr>
        <w:t>organizational-c.html</w:t>
      </w:r>
    </w:p>
    <w:p w:rsidR="004D6E8E" w:rsidRPr="000D4D5F" w:rsidRDefault="004D6E8E" w:rsidP="002015F7">
      <w:pPr>
        <w:spacing w:line="480" w:lineRule="auto"/>
        <w:jc w:val="both"/>
        <w:rPr>
          <w:rFonts w:ascii="Times New Roman" w:hAnsi="Times New Roman" w:cs="Times New Roman"/>
          <w:color w:val="0D0D0D" w:themeColor="text1" w:themeTint="F2"/>
        </w:rPr>
      </w:pPr>
      <w:r w:rsidRPr="000D4D5F">
        <w:rPr>
          <w:rFonts w:ascii="Times New Roman" w:hAnsi="Times New Roman" w:cs="Times New Roman"/>
          <w:color w:val="0D0D0D" w:themeColor="text1" w:themeTint="F2"/>
        </w:rPr>
        <w:t xml:space="preserve">University of Maryland University College. MGMT630-9043: Multicultural teams [Course </w:t>
      </w:r>
    </w:p>
    <w:p w:rsidR="004D6E8E" w:rsidRPr="000D4D5F" w:rsidRDefault="004D6E8E" w:rsidP="002015F7">
      <w:pPr>
        <w:spacing w:line="480" w:lineRule="auto"/>
        <w:ind w:left="720"/>
        <w:jc w:val="both"/>
        <w:rPr>
          <w:rFonts w:ascii="Times New Roman" w:hAnsi="Times New Roman" w:cs="Times New Roman"/>
        </w:rPr>
      </w:pPr>
      <w:r w:rsidRPr="000D4D5F">
        <w:rPr>
          <w:rFonts w:ascii="Times New Roman" w:hAnsi="Times New Roman" w:cs="Times New Roman"/>
          <w:color w:val="0D0D0D" w:themeColor="text1" w:themeTint="F2"/>
        </w:rPr>
        <w:t>content].  Retrieved from:</w:t>
      </w:r>
      <w:r w:rsidRPr="000D4D5F">
        <w:rPr>
          <w:rFonts w:ascii="Times New Roman" w:hAnsi="Times New Roman" w:cs="Times New Roman"/>
        </w:rPr>
        <w:t>https://learn.umuc.edu/d2l/le/content/425068/viewContent/16516934/View</w:t>
      </w:r>
    </w:p>
    <w:p w:rsidR="000D4D5F" w:rsidRDefault="004D6E8E" w:rsidP="002015F7">
      <w:pPr>
        <w:spacing w:line="480" w:lineRule="auto"/>
        <w:jc w:val="both"/>
        <w:rPr>
          <w:rFonts w:ascii="Times New Roman" w:hAnsi="Times New Roman" w:cs="Times New Roman"/>
          <w:color w:val="000000" w:themeColor="text1"/>
        </w:rPr>
      </w:pPr>
      <w:r w:rsidRPr="000D4D5F">
        <w:rPr>
          <w:rFonts w:ascii="Times New Roman" w:hAnsi="Times New Roman" w:cs="Times New Roman"/>
          <w:color w:val="000000" w:themeColor="text1"/>
        </w:rPr>
        <w:lastRenderedPageBreak/>
        <w:t xml:space="preserve">Zheng, S., Zeng, X., &amp; Zhang, C. (2016). The effects of role variety and ability disparity on </w:t>
      </w:r>
    </w:p>
    <w:p w:rsidR="004D6E8E" w:rsidRPr="000D4D5F" w:rsidRDefault="004D6E8E" w:rsidP="002015F7">
      <w:pPr>
        <w:spacing w:line="480" w:lineRule="auto"/>
        <w:ind w:left="720"/>
        <w:jc w:val="both"/>
        <w:rPr>
          <w:rFonts w:ascii="Times New Roman" w:hAnsi="Times New Roman" w:cs="Times New Roman"/>
          <w:i/>
          <w:color w:val="000000" w:themeColor="text1"/>
        </w:rPr>
      </w:pPr>
      <w:r w:rsidRPr="000D4D5F">
        <w:rPr>
          <w:rFonts w:ascii="Times New Roman" w:hAnsi="Times New Roman" w:cs="Times New Roman"/>
          <w:color w:val="000000" w:themeColor="text1"/>
        </w:rPr>
        <w:t>virtual group performance</w:t>
      </w:r>
      <w:r w:rsidRPr="000D4D5F">
        <w:rPr>
          <w:rFonts w:ascii="Times New Roman" w:hAnsi="Times New Roman" w:cs="Times New Roman"/>
          <w:i/>
          <w:color w:val="000000" w:themeColor="text1"/>
        </w:rPr>
        <w:t>. Journal of Business Research</w:t>
      </w:r>
      <w:r w:rsidRPr="000D4D5F">
        <w:rPr>
          <w:rFonts w:ascii="Times New Roman" w:hAnsi="Times New Roman" w:cs="Times New Roman"/>
          <w:color w:val="000000" w:themeColor="text1"/>
        </w:rPr>
        <w:t xml:space="preserve">, 69(9), 3468–3477. </w:t>
      </w:r>
      <w:r w:rsidR="000D4D5F" w:rsidRPr="000D4D5F">
        <w:rPr>
          <w:rFonts w:ascii="Times New Roman" w:hAnsi="Times New Roman" w:cs="Times New Roman"/>
          <w:color w:val="000000" w:themeColor="text1"/>
        </w:rPr>
        <w:t>https://doi-</w:t>
      </w:r>
      <w:r w:rsidRPr="000D4D5F">
        <w:rPr>
          <w:rFonts w:ascii="Times New Roman" w:hAnsi="Times New Roman" w:cs="Times New Roman"/>
          <w:color w:val="000000" w:themeColor="text1"/>
        </w:rPr>
        <w:t>org.ezproxy.umuc.edu/10.1016/j.jbusres.2016.01.039</w:t>
      </w:r>
    </w:p>
    <w:p w:rsidR="004D6E8E" w:rsidRPr="0024046C" w:rsidRDefault="004D6E8E" w:rsidP="002015F7">
      <w:pPr>
        <w:jc w:val="both"/>
        <w:rPr>
          <w:rFonts w:ascii="Times New Roman" w:hAnsi="Times New Roman" w:cs="Times New Roman"/>
        </w:rPr>
      </w:pPr>
    </w:p>
    <w:sectPr w:rsidR="004D6E8E" w:rsidRPr="0024046C" w:rsidSect="0024046C">
      <w:headerReference w:type="even" r:id="rId6"/>
      <w:headerReference w:type="default" r:id="rId7"/>
      <w:headerReference w:type="first" r:id="rId8"/>
      <w:pgSz w:w="12240" w:h="15840"/>
      <w:pgMar w:top="1440" w:right="1440" w:bottom="1440" w:left="1440" w:header="720" w:footer="720" w:gutter="0"/>
      <w:cols w:space="720"/>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4DC4DE8" w16cid:durableId="21816B51"/>
  <w16cid:commentId w16cid:paraId="108929F9" w16cid:durableId="218165CF"/>
  <w16cid:commentId w16cid:paraId="2349486F" w16cid:durableId="21816DA4"/>
  <w16cid:commentId w16cid:paraId="33B43157" w16cid:durableId="2181697D"/>
  <w16cid:commentId w16cid:paraId="32D06A41" w16cid:durableId="2181610D"/>
  <w16cid:commentId w16cid:paraId="01D74BB4" w16cid:durableId="21815B24"/>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71DBF" w:rsidRDefault="00271DBF" w:rsidP="00E236A8">
      <w:r>
        <w:separator/>
      </w:r>
    </w:p>
  </w:endnote>
  <w:endnote w:type="continuationSeparator" w:id="0">
    <w:p w:rsidR="00271DBF" w:rsidRDefault="00271DBF" w:rsidP="00E236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71DBF" w:rsidRDefault="00271DBF" w:rsidP="00E236A8">
      <w:r>
        <w:separator/>
      </w:r>
    </w:p>
  </w:footnote>
  <w:footnote w:type="continuationSeparator" w:id="0">
    <w:p w:rsidR="00271DBF" w:rsidRDefault="00271DBF" w:rsidP="00E236A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1340889238"/>
      <w:docPartObj>
        <w:docPartGallery w:val="Page Numbers (Top of Page)"/>
        <w:docPartUnique/>
      </w:docPartObj>
    </w:sdtPr>
    <w:sdtEndPr>
      <w:rPr>
        <w:rStyle w:val="PageNumber"/>
      </w:rPr>
    </w:sdtEndPr>
    <w:sdtContent>
      <w:p w:rsidR="0024046C" w:rsidRDefault="00826921" w:rsidP="006B6C1C">
        <w:pPr>
          <w:pStyle w:val="Header"/>
          <w:framePr w:wrap="none" w:vAnchor="text" w:hAnchor="margin" w:xAlign="right" w:y="1"/>
          <w:rPr>
            <w:rStyle w:val="PageNumber"/>
          </w:rPr>
        </w:pPr>
        <w:r>
          <w:rPr>
            <w:rStyle w:val="PageNumber"/>
          </w:rPr>
          <w:fldChar w:fldCharType="begin"/>
        </w:r>
        <w:r w:rsidR="0024046C">
          <w:rPr>
            <w:rStyle w:val="PageNumber"/>
          </w:rPr>
          <w:instrText xml:space="preserve"> PAGE </w:instrText>
        </w:r>
        <w:r>
          <w:rPr>
            <w:rStyle w:val="PageNumber"/>
          </w:rPr>
          <w:fldChar w:fldCharType="end"/>
        </w:r>
      </w:p>
    </w:sdtContent>
  </w:sdt>
  <w:p w:rsidR="0024046C" w:rsidRDefault="0024046C" w:rsidP="0024046C">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1207021142"/>
      <w:docPartObj>
        <w:docPartGallery w:val="Page Numbers (Top of Page)"/>
        <w:docPartUnique/>
      </w:docPartObj>
    </w:sdtPr>
    <w:sdtEndPr>
      <w:rPr>
        <w:rStyle w:val="PageNumber"/>
      </w:rPr>
    </w:sdtEndPr>
    <w:sdtContent>
      <w:p w:rsidR="0024046C" w:rsidRDefault="00826921" w:rsidP="006B6C1C">
        <w:pPr>
          <w:pStyle w:val="Header"/>
          <w:framePr w:wrap="none" w:vAnchor="text" w:hAnchor="margin" w:xAlign="right" w:y="1"/>
          <w:rPr>
            <w:rStyle w:val="PageNumber"/>
          </w:rPr>
        </w:pPr>
        <w:r>
          <w:rPr>
            <w:rStyle w:val="PageNumber"/>
          </w:rPr>
          <w:fldChar w:fldCharType="begin"/>
        </w:r>
        <w:r w:rsidR="0024046C">
          <w:rPr>
            <w:rStyle w:val="PageNumber"/>
          </w:rPr>
          <w:instrText xml:space="preserve"> PAGE </w:instrText>
        </w:r>
        <w:r>
          <w:rPr>
            <w:rStyle w:val="PageNumber"/>
          </w:rPr>
          <w:fldChar w:fldCharType="separate"/>
        </w:r>
        <w:r w:rsidR="003C5A2E">
          <w:rPr>
            <w:rStyle w:val="PageNumber"/>
            <w:noProof/>
          </w:rPr>
          <w:t>12</w:t>
        </w:r>
        <w:r>
          <w:rPr>
            <w:rStyle w:val="PageNumber"/>
          </w:rPr>
          <w:fldChar w:fldCharType="end"/>
        </w:r>
      </w:p>
    </w:sdtContent>
  </w:sdt>
  <w:p w:rsidR="00E236A8" w:rsidRPr="00E236A8" w:rsidRDefault="00E236A8" w:rsidP="0024046C">
    <w:pPr>
      <w:pStyle w:val="Header"/>
      <w:ind w:right="360"/>
      <w:rPr>
        <w:rFonts w:ascii="Times New Roman" w:hAnsi="Times New Roman" w:cs="Times New Roman"/>
      </w:rPr>
    </w:pPr>
    <w:r w:rsidRPr="00E236A8">
      <w:rPr>
        <w:rFonts w:ascii="Times New Roman" w:hAnsi="Times New Roman" w:cs="Times New Roman"/>
      </w:rPr>
      <w:t>VIRTUAL TEAMWOR</w:t>
    </w:r>
    <w:r w:rsidR="00C67D88">
      <w:rPr>
        <w:rFonts w:ascii="Times New Roman" w:hAnsi="Times New Roman" w:cs="Times New Roman"/>
      </w:rPr>
      <w:t>K</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1991134876"/>
      <w:docPartObj>
        <w:docPartGallery w:val="Page Numbers (Top of Page)"/>
        <w:docPartUnique/>
      </w:docPartObj>
    </w:sdtPr>
    <w:sdtEndPr>
      <w:rPr>
        <w:rStyle w:val="PageNumber"/>
      </w:rPr>
    </w:sdtEndPr>
    <w:sdtContent>
      <w:p w:rsidR="0024046C" w:rsidRDefault="00826921" w:rsidP="006B6C1C">
        <w:pPr>
          <w:pStyle w:val="Header"/>
          <w:framePr w:wrap="none" w:vAnchor="text" w:hAnchor="margin" w:xAlign="right" w:y="1"/>
          <w:rPr>
            <w:rStyle w:val="PageNumber"/>
          </w:rPr>
        </w:pPr>
        <w:r>
          <w:rPr>
            <w:rStyle w:val="PageNumber"/>
          </w:rPr>
          <w:fldChar w:fldCharType="begin"/>
        </w:r>
        <w:r w:rsidR="0024046C">
          <w:rPr>
            <w:rStyle w:val="PageNumber"/>
          </w:rPr>
          <w:instrText xml:space="preserve"> PAGE </w:instrText>
        </w:r>
        <w:r>
          <w:rPr>
            <w:rStyle w:val="PageNumber"/>
          </w:rPr>
          <w:fldChar w:fldCharType="separate"/>
        </w:r>
        <w:r w:rsidR="003C5A2E">
          <w:rPr>
            <w:rStyle w:val="PageNumber"/>
            <w:noProof/>
          </w:rPr>
          <w:t>1</w:t>
        </w:r>
        <w:r>
          <w:rPr>
            <w:rStyle w:val="PageNumber"/>
          </w:rPr>
          <w:fldChar w:fldCharType="end"/>
        </w:r>
      </w:p>
    </w:sdtContent>
  </w:sdt>
  <w:p w:rsidR="00E236A8" w:rsidRPr="00E236A8" w:rsidRDefault="00E236A8" w:rsidP="0024046C">
    <w:pPr>
      <w:pStyle w:val="Header"/>
      <w:tabs>
        <w:tab w:val="clear" w:pos="4680"/>
        <w:tab w:val="clear" w:pos="9360"/>
        <w:tab w:val="left" w:pos="8064"/>
      </w:tabs>
      <w:ind w:right="360"/>
      <w:rPr>
        <w:rFonts w:ascii="Times New Roman" w:hAnsi="Times New Roman" w:cs="Times New Roman"/>
      </w:rPr>
    </w:pPr>
    <w:r w:rsidRPr="00E236A8">
      <w:rPr>
        <w:rFonts w:ascii="Times New Roman" w:hAnsi="Times New Roman" w:cs="Times New Roman"/>
      </w:rPr>
      <w:t>Running head: VIRTUAL TEAMWORK</w:t>
    </w:r>
    <w:r w:rsidR="0024046C">
      <w:rPr>
        <w:rFonts w:ascii="Times New Roman" w:hAnsi="Times New Roman" w:cs="Times New Roman"/>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LAwNTYyMDAwMTE1MTVV0lEKTi0uzszPAykwrAUA5KJcbiwAAAA="/>
  </w:docVars>
  <w:rsids>
    <w:rsidRoot w:val="00C842DB"/>
    <w:rsid w:val="00006E7C"/>
    <w:rsid w:val="000809EE"/>
    <w:rsid w:val="000942E5"/>
    <w:rsid w:val="000A0C10"/>
    <w:rsid w:val="000D4D5F"/>
    <w:rsid w:val="000D7150"/>
    <w:rsid w:val="001066E5"/>
    <w:rsid w:val="00110A84"/>
    <w:rsid w:val="00147094"/>
    <w:rsid w:val="00180F09"/>
    <w:rsid w:val="002015F7"/>
    <w:rsid w:val="0024046C"/>
    <w:rsid w:val="00245B85"/>
    <w:rsid w:val="00271DBF"/>
    <w:rsid w:val="00303DB0"/>
    <w:rsid w:val="00310601"/>
    <w:rsid w:val="0035436D"/>
    <w:rsid w:val="003634F0"/>
    <w:rsid w:val="003C5A2E"/>
    <w:rsid w:val="00423CCC"/>
    <w:rsid w:val="004531F4"/>
    <w:rsid w:val="0048096C"/>
    <w:rsid w:val="004921AE"/>
    <w:rsid w:val="004D6E8E"/>
    <w:rsid w:val="004E1509"/>
    <w:rsid w:val="004E4ADB"/>
    <w:rsid w:val="005068C8"/>
    <w:rsid w:val="00511AEC"/>
    <w:rsid w:val="00515662"/>
    <w:rsid w:val="005365EB"/>
    <w:rsid w:val="005D7E40"/>
    <w:rsid w:val="006A08F7"/>
    <w:rsid w:val="006A18D4"/>
    <w:rsid w:val="006F393A"/>
    <w:rsid w:val="00702826"/>
    <w:rsid w:val="0079366A"/>
    <w:rsid w:val="007B4CD9"/>
    <w:rsid w:val="00811F07"/>
    <w:rsid w:val="00826921"/>
    <w:rsid w:val="008760D2"/>
    <w:rsid w:val="009410B1"/>
    <w:rsid w:val="009E43F4"/>
    <w:rsid w:val="00A71AB2"/>
    <w:rsid w:val="00AE7B69"/>
    <w:rsid w:val="00B0189B"/>
    <w:rsid w:val="00BA0392"/>
    <w:rsid w:val="00BC72F2"/>
    <w:rsid w:val="00C0151E"/>
    <w:rsid w:val="00C2515B"/>
    <w:rsid w:val="00C67D88"/>
    <w:rsid w:val="00C842DB"/>
    <w:rsid w:val="00CC0770"/>
    <w:rsid w:val="00DA084E"/>
    <w:rsid w:val="00E236A8"/>
    <w:rsid w:val="00E330D0"/>
    <w:rsid w:val="00E833EE"/>
    <w:rsid w:val="00E85FB2"/>
    <w:rsid w:val="00E93CF5"/>
    <w:rsid w:val="00F345F7"/>
    <w:rsid w:val="00F37794"/>
    <w:rsid w:val="00F72822"/>
    <w:rsid w:val="00FD734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C8F701D-F981-4FEE-BDE3-B1284B9339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236A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236A8"/>
    <w:pPr>
      <w:tabs>
        <w:tab w:val="center" w:pos="4680"/>
        <w:tab w:val="right" w:pos="9360"/>
      </w:tabs>
    </w:pPr>
  </w:style>
  <w:style w:type="character" w:customStyle="1" w:styleId="HeaderChar">
    <w:name w:val="Header Char"/>
    <w:basedOn w:val="DefaultParagraphFont"/>
    <w:link w:val="Header"/>
    <w:uiPriority w:val="99"/>
    <w:rsid w:val="00E236A8"/>
  </w:style>
  <w:style w:type="paragraph" w:styleId="Footer">
    <w:name w:val="footer"/>
    <w:basedOn w:val="Normal"/>
    <w:link w:val="FooterChar"/>
    <w:uiPriority w:val="99"/>
    <w:unhideWhenUsed/>
    <w:rsid w:val="00E236A8"/>
    <w:pPr>
      <w:tabs>
        <w:tab w:val="center" w:pos="4680"/>
        <w:tab w:val="right" w:pos="9360"/>
      </w:tabs>
    </w:pPr>
  </w:style>
  <w:style w:type="character" w:customStyle="1" w:styleId="FooterChar">
    <w:name w:val="Footer Char"/>
    <w:basedOn w:val="DefaultParagraphFont"/>
    <w:link w:val="Footer"/>
    <w:uiPriority w:val="99"/>
    <w:rsid w:val="00E236A8"/>
  </w:style>
  <w:style w:type="character" w:styleId="PageNumber">
    <w:name w:val="page number"/>
    <w:basedOn w:val="DefaultParagraphFont"/>
    <w:uiPriority w:val="99"/>
    <w:semiHidden/>
    <w:unhideWhenUsed/>
    <w:rsid w:val="0024046C"/>
  </w:style>
  <w:style w:type="character" w:styleId="Hyperlink">
    <w:name w:val="Hyperlink"/>
    <w:basedOn w:val="DefaultParagraphFont"/>
    <w:uiPriority w:val="99"/>
    <w:unhideWhenUsed/>
    <w:rsid w:val="004D6E8E"/>
    <w:rPr>
      <w:color w:val="0563C1" w:themeColor="hyperlink"/>
      <w:u w:val="single"/>
    </w:rPr>
  </w:style>
  <w:style w:type="character" w:customStyle="1" w:styleId="UnresolvedMention">
    <w:name w:val="Unresolved Mention"/>
    <w:basedOn w:val="DefaultParagraphFont"/>
    <w:uiPriority w:val="99"/>
    <w:semiHidden/>
    <w:unhideWhenUsed/>
    <w:rsid w:val="004D6E8E"/>
    <w:rPr>
      <w:color w:val="605E5C"/>
      <w:shd w:val="clear" w:color="auto" w:fill="E1DFDD"/>
    </w:rPr>
  </w:style>
  <w:style w:type="character" w:styleId="CommentReference">
    <w:name w:val="annotation reference"/>
    <w:basedOn w:val="DefaultParagraphFont"/>
    <w:uiPriority w:val="99"/>
    <w:semiHidden/>
    <w:unhideWhenUsed/>
    <w:rsid w:val="0035436D"/>
    <w:rPr>
      <w:sz w:val="16"/>
      <w:szCs w:val="16"/>
    </w:rPr>
  </w:style>
  <w:style w:type="paragraph" w:styleId="CommentText">
    <w:name w:val="annotation text"/>
    <w:basedOn w:val="Normal"/>
    <w:link w:val="CommentTextChar"/>
    <w:uiPriority w:val="99"/>
    <w:semiHidden/>
    <w:unhideWhenUsed/>
    <w:rsid w:val="0035436D"/>
    <w:rPr>
      <w:sz w:val="20"/>
      <w:szCs w:val="20"/>
    </w:rPr>
  </w:style>
  <w:style w:type="character" w:customStyle="1" w:styleId="CommentTextChar">
    <w:name w:val="Comment Text Char"/>
    <w:basedOn w:val="DefaultParagraphFont"/>
    <w:link w:val="CommentText"/>
    <w:uiPriority w:val="99"/>
    <w:semiHidden/>
    <w:rsid w:val="0035436D"/>
    <w:rPr>
      <w:sz w:val="20"/>
      <w:szCs w:val="20"/>
    </w:rPr>
  </w:style>
  <w:style w:type="paragraph" w:styleId="CommentSubject">
    <w:name w:val="annotation subject"/>
    <w:basedOn w:val="CommentText"/>
    <w:next w:val="CommentText"/>
    <w:link w:val="CommentSubjectChar"/>
    <w:uiPriority w:val="99"/>
    <w:semiHidden/>
    <w:unhideWhenUsed/>
    <w:rsid w:val="0035436D"/>
    <w:rPr>
      <w:b/>
      <w:bCs/>
    </w:rPr>
  </w:style>
  <w:style w:type="character" w:customStyle="1" w:styleId="CommentSubjectChar">
    <w:name w:val="Comment Subject Char"/>
    <w:basedOn w:val="CommentTextChar"/>
    <w:link w:val="CommentSubject"/>
    <w:uiPriority w:val="99"/>
    <w:semiHidden/>
    <w:rsid w:val="0035436D"/>
    <w:rPr>
      <w:b/>
      <w:bCs/>
      <w:sz w:val="20"/>
      <w:szCs w:val="20"/>
    </w:rPr>
  </w:style>
  <w:style w:type="paragraph" w:styleId="BalloonText">
    <w:name w:val="Balloon Text"/>
    <w:basedOn w:val="Normal"/>
    <w:link w:val="BalloonTextChar"/>
    <w:uiPriority w:val="99"/>
    <w:semiHidden/>
    <w:unhideWhenUsed/>
    <w:rsid w:val="0035436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5436D"/>
    <w:rPr>
      <w:rFonts w:ascii="Segoe UI" w:hAnsi="Segoe UI" w:cs="Segoe UI"/>
      <w:sz w:val="18"/>
      <w:szCs w:val="18"/>
    </w:rPr>
  </w:style>
  <w:style w:type="character" w:styleId="FollowedHyperlink">
    <w:name w:val="FollowedHyperlink"/>
    <w:basedOn w:val="DefaultParagraphFont"/>
    <w:uiPriority w:val="99"/>
    <w:semiHidden/>
    <w:unhideWhenUsed/>
    <w:rsid w:val="00110A8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52473250">
      <w:bodyDiv w:val="1"/>
      <w:marLeft w:val="0"/>
      <w:marRight w:val="0"/>
      <w:marTop w:val="0"/>
      <w:marBottom w:val="0"/>
      <w:divBdr>
        <w:top w:val="none" w:sz="0" w:space="0" w:color="auto"/>
        <w:left w:val="none" w:sz="0" w:space="0" w:color="auto"/>
        <w:bottom w:val="none" w:sz="0" w:space="0" w:color="auto"/>
        <w:right w:val="none" w:sz="0" w:space="0" w:color="auto"/>
      </w:divBdr>
    </w:div>
    <w:div w:id="1288437890">
      <w:bodyDiv w:val="1"/>
      <w:marLeft w:val="0"/>
      <w:marRight w:val="0"/>
      <w:marTop w:val="0"/>
      <w:marBottom w:val="0"/>
      <w:divBdr>
        <w:top w:val="none" w:sz="0" w:space="0" w:color="auto"/>
        <w:left w:val="none" w:sz="0" w:space="0" w:color="auto"/>
        <w:bottom w:val="none" w:sz="0" w:space="0" w:color="auto"/>
        <w:right w:val="none" w:sz="0" w:space="0" w:color="auto"/>
      </w:divBdr>
      <w:divsChild>
        <w:div w:id="1401749583">
          <w:marLeft w:val="0"/>
          <w:marRight w:val="0"/>
          <w:marTop w:val="0"/>
          <w:marBottom w:val="0"/>
          <w:divBdr>
            <w:top w:val="none" w:sz="0" w:space="0" w:color="auto"/>
            <w:left w:val="none" w:sz="0" w:space="0" w:color="auto"/>
            <w:bottom w:val="none" w:sz="0" w:space="0" w:color="auto"/>
            <w:right w:val="none" w:sz="0" w:space="0" w:color="auto"/>
          </w:divBdr>
        </w:div>
        <w:div w:id="1832673669">
          <w:marLeft w:val="0"/>
          <w:marRight w:val="0"/>
          <w:marTop w:val="0"/>
          <w:marBottom w:val="0"/>
          <w:divBdr>
            <w:top w:val="none" w:sz="0" w:space="0" w:color="auto"/>
            <w:left w:val="none" w:sz="0" w:space="0" w:color="auto"/>
            <w:bottom w:val="none" w:sz="0" w:space="0" w:color="auto"/>
            <w:right w:val="none" w:sz="0" w:space="0" w:color="auto"/>
          </w:divBdr>
        </w:div>
        <w:div w:id="1240824810">
          <w:marLeft w:val="0"/>
          <w:marRight w:val="0"/>
          <w:marTop w:val="0"/>
          <w:marBottom w:val="0"/>
          <w:divBdr>
            <w:top w:val="none" w:sz="0" w:space="0" w:color="auto"/>
            <w:left w:val="none" w:sz="0" w:space="0" w:color="auto"/>
            <w:bottom w:val="none" w:sz="0" w:space="0" w:color="auto"/>
            <w:right w:val="none" w:sz="0" w:space="0" w:color="auto"/>
          </w:divBdr>
        </w:div>
        <w:div w:id="2019845655">
          <w:marLeft w:val="0"/>
          <w:marRight w:val="0"/>
          <w:marTop w:val="0"/>
          <w:marBottom w:val="0"/>
          <w:divBdr>
            <w:top w:val="none" w:sz="0" w:space="0" w:color="auto"/>
            <w:left w:val="none" w:sz="0" w:space="0" w:color="auto"/>
            <w:bottom w:val="none" w:sz="0" w:space="0" w:color="auto"/>
            <w:right w:val="none" w:sz="0" w:space="0" w:color="auto"/>
          </w:divBdr>
        </w:div>
        <w:div w:id="719016006">
          <w:marLeft w:val="0"/>
          <w:marRight w:val="0"/>
          <w:marTop w:val="0"/>
          <w:marBottom w:val="0"/>
          <w:divBdr>
            <w:top w:val="none" w:sz="0" w:space="0" w:color="auto"/>
            <w:left w:val="none" w:sz="0" w:space="0" w:color="auto"/>
            <w:bottom w:val="none" w:sz="0" w:space="0" w:color="auto"/>
            <w:right w:val="none" w:sz="0" w:space="0" w:color="auto"/>
          </w:divBdr>
        </w:div>
        <w:div w:id="1024526140">
          <w:marLeft w:val="0"/>
          <w:marRight w:val="0"/>
          <w:marTop w:val="0"/>
          <w:marBottom w:val="0"/>
          <w:divBdr>
            <w:top w:val="none" w:sz="0" w:space="0" w:color="auto"/>
            <w:left w:val="none" w:sz="0" w:space="0" w:color="auto"/>
            <w:bottom w:val="none" w:sz="0" w:space="0" w:color="auto"/>
            <w:right w:val="none" w:sz="0" w:space="0" w:color="auto"/>
          </w:divBdr>
        </w:div>
        <w:div w:id="3714662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microsoft.com/office/2016/09/relationships/commentsIds" Target="commentsIds.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2803</Words>
  <Characters>15983</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Maameyaa Danso</dc:creator>
  <cp:keywords/>
  <dc:description/>
  <cp:lastModifiedBy>vinny</cp:lastModifiedBy>
  <cp:revision>2</cp:revision>
  <dcterms:created xsi:type="dcterms:W3CDTF">2019-11-24T15:10:00Z</dcterms:created>
  <dcterms:modified xsi:type="dcterms:W3CDTF">2019-11-24T15:10:00Z</dcterms:modified>
</cp:coreProperties>
</file>